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Microsoft YaHei" w:hAnsi="Microsoft YaHei" w:eastAsia="Microsoft YaHei" w:cs="Microsoft YaHei"/>
          <w:i w:val="0"/>
          <w:caps w:val="0"/>
          <w:color w:val="333333"/>
          <w:spacing w:val="0"/>
          <w:kern w:val="0"/>
          <w:sz w:val="32"/>
          <w:szCs w:val="32"/>
          <w:shd w:val="clear" w:fill="FFFFFF"/>
          <w:lang w:val="en-US" w:eastAsia="zh-CN" w:bidi="ar"/>
        </w:rPr>
      </w:pPr>
      <w:r>
        <w:rPr>
          <w:rFonts w:hint="eastAsia" w:ascii="Microsoft YaHei" w:hAnsi="Microsoft YaHei" w:eastAsia="Microsoft YaHei" w:cs="Microsoft YaHei"/>
          <w:i w:val="0"/>
          <w:caps w:val="0"/>
          <w:color w:val="333333"/>
          <w:spacing w:val="0"/>
          <w:kern w:val="0"/>
          <w:sz w:val="32"/>
          <w:szCs w:val="32"/>
          <w:shd w:val="clear" w:fill="FFFFFF"/>
          <w:lang w:val="en-US" w:eastAsia="zh-CN" w:bidi="ar"/>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36"/>
          <w:szCs w:val="36"/>
          <w:lang w:val="en-US" w:eastAsia="zh-CN"/>
        </w:rPr>
      </w:pPr>
      <w:r>
        <w:rPr>
          <w:rFonts w:hint="eastAsia" w:ascii="方正小标宋_GBK" w:hAnsi="方正小标宋_GBK" w:eastAsia="方正小标宋_GBK" w:cs="方正小标宋_GBK"/>
          <w:kern w:val="0"/>
          <w:sz w:val="36"/>
          <w:szCs w:val="36"/>
          <w:lang w:val="en-US" w:eastAsia="zh-CN"/>
        </w:rPr>
        <w:t>黄山市陆生动物疫病病原学监测区域中心项目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kern w:val="0"/>
          <w:sz w:val="36"/>
          <w:szCs w:val="36"/>
          <w:lang w:val="en-US" w:eastAsia="zh-CN"/>
        </w:rPr>
        <w:t>招标代理服务项目评分办法</w:t>
      </w:r>
    </w:p>
    <w:p>
      <w:pPr>
        <w:rPr>
          <w:rFonts w:hint="eastAsia"/>
          <w:lang w:val="en-US" w:eastAsia="zh-CN"/>
        </w:rPr>
      </w:pPr>
    </w:p>
    <w:tbl>
      <w:tblPr>
        <w:tblStyle w:val="7"/>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51"/>
        <w:gridCol w:w="6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评审项目</w:t>
            </w:r>
          </w:p>
        </w:tc>
        <w:tc>
          <w:tcPr>
            <w:tcW w:w="851" w:type="dxa"/>
          </w:tcPr>
          <w:p>
            <w:pPr>
              <w:keepNext w:val="0"/>
              <w:keepLines w:val="0"/>
              <w:pageBreakBefore w:val="0"/>
              <w:kinsoku/>
              <w:wordWrap/>
              <w:overflowPunct/>
              <w:topLinePunct w:val="0"/>
              <w:autoSpaceDE/>
              <w:autoSpaceDN/>
              <w:bidi w:val="0"/>
              <w:adjustRightInd/>
              <w:snapToGrid/>
              <w:spacing w:line="360" w:lineRule="exact"/>
              <w:ind w:firstLine="105" w:firstLineChars="50"/>
              <w:textAlignment w:val="auto"/>
              <w:rPr>
                <w:rFonts w:ascii="宋体" w:hAnsi="宋体"/>
                <w:szCs w:val="21"/>
              </w:rPr>
            </w:pPr>
            <w:r>
              <w:rPr>
                <w:rFonts w:hint="eastAsia" w:ascii="宋体" w:hAnsi="宋体"/>
                <w:szCs w:val="21"/>
              </w:rPr>
              <w:t>分值</w:t>
            </w:r>
          </w:p>
        </w:tc>
        <w:tc>
          <w:tcPr>
            <w:tcW w:w="6543" w:type="dxa"/>
          </w:tcPr>
          <w:p>
            <w:pPr>
              <w:keepNext w:val="0"/>
              <w:keepLines w:val="0"/>
              <w:pageBreakBefore w:val="0"/>
              <w:kinsoku/>
              <w:wordWrap/>
              <w:overflowPunct/>
              <w:topLinePunct w:val="0"/>
              <w:autoSpaceDE/>
              <w:autoSpaceDN/>
              <w:bidi w:val="0"/>
              <w:adjustRightInd/>
              <w:snapToGrid/>
              <w:spacing w:line="360" w:lineRule="exact"/>
              <w:ind w:firstLine="1890" w:firstLineChars="900"/>
              <w:textAlignment w:val="auto"/>
              <w:rPr>
                <w:rFonts w:ascii="宋体" w:hAnsi="宋体"/>
                <w:szCs w:val="21"/>
              </w:rPr>
            </w:pPr>
            <w:r>
              <w:rPr>
                <w:rFonts w:hint="eastAsia" w:ascii="宋体" w:hAnsi="宋体"/>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商务技术分</w:t>
            </w:r>
          </w:p>
        </w:tc>
        <w:tc>
          <w:tcPr>
            <w:tcW w:w="851"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pPr>
            <w:r>
              <w:rPr>
                <w:rFonts w:hint="eastAsia" w:ascii="宋体" w:hAnsi="宋体" w:cs="宋体"/>
                <w:color w:val="000000"/>
                <w:kern w:val="0"/>
                <w:szCs w:val="21"/>
                <w:lang w:bidi="ar"/>
              </w:rPr>
              <w:t xml:space="preserve">投标人 业 绩 </w:t>
            </w:r>
            <w:r>
              <w:rPr>
                <w:rFonts w:hint="eastAsia"/>
                <w:color w:val="000000"/>
                <w:kern w:val="0"/>
                <w:szCs w:val="21"/>
                <w:lang w:bidi="ar"/>
              </w:rPr>
              <w:t>2</w:t>
            </w:r>
            <w:r>
              <w:rPr>
                <w:rFonts w:hint="eastAsia"/>
                <w:color w:val="000000"/>
                <w:kern w:val="0"/>
                <w:szCs w:val="21"/>
                <w:lang w:val="en-US" w:eastAsia="zh-CN" w:bidi="ar"/>
              </w:rPr>
              <w:t>8</w:t>
            </w:r>
            <w:r>
              <w:rPr>
                <w:rFonts w:hint="eastAsia" w:ascii="宋体" w:hAnsi="宋体" w:cs="宋体"/>
                <w:color w:val="000000"/>
                <w:kern w:val="0"/>
                <w:szCs w:val="21"/>
                <w:lang w:bidi="ar"/>
              </w:rPr>
              <w:t>分</w:t>
            </w:r>
          </w:p>
          <w:p>
            <w:pPr>
              <w:keepNext w:val="0"/>
              <w:keepLines w:val="0"/>
              <w:pageBreakBefore w:val="0"/>
              <w:kinsoku/>
              <w:wordWrap/>
              <w:overflowPunct/>
              <w:topLinePunct w:val="0"/>
              <w:autoSpaceDE/>
              <w:autoSpaceDN/>
              <w:bidi w:val="0"/>
              <w:adjustRightInd/>
              <w:snapToGrid/>
              <w:spacing w:line="360" w:lineRule="exact"/>
              <w:ind w:firstLine="105" w:firstLineChars="50"/>
              <w:jc w:val="center"/>
              <w:textAlignment w:val="auto"/>
              <w:rPr>
                <w:rFonts w:ascii="宋体" w:hAnsi="宋体"/>
                <w:szCs w:val="21"/>
              </w:rPr>
            </w:pPr>
          </w:p>
        </w:tc>
        <w:tc>
          <w:tcPr>
            <w:tcW w:w="6543" w:type="dxa"/>
          </w:tcPr>
          <w:p>
            <w:pPr>
              <w:keepNext w:val="0"/>
              <w:keepLines w:val="0"/>
              <w:pageBreakBefore w:val="0"/>
              <w:numPr>
                <w:ilvl w:val="0"/>
                <w:numId w:val="1"/>
              </w:numPr>
              <w:kinsoku/>
              <w:wordWrap/>
              <w:overflowPunct/>
              <w:topLinePunct w:val="0"/>
              <w:autoSpaceDE/>
              <w:autoSpaceDN/>
              <w:bidi w:val="0"/>
              <w:adjustRightInd/>
              <w:snapToGrid/>
              <w:spacing w:line="360" w:lineRule="exact"/>
              <w:ind w:right="88" w:rightChars="0"/>
              <w:jc w:val="left"/>
              <w:textAlignment w:val="auto"/>
              <w:rPr>
                <w:rFonts w:ascii="宋体" w:hAnsi="宋体" w:cs="宋体"/>
                <w:spacing w:val="4"/>
                <w:szCs w:val="21"/>
              </w:rPr>
            </w:pPr>
            <w:r>
              <w:rPr>
                <w:rFonts w:ascii="宋体" w:hAnsi="宋体" w:cs="宋体"/>
                <w:spacing w:val="-10"/>
                <w:szCs w:val="21"/>
              </w:rPr>
              <w:t>投标人自</w:t>
            </w:r>
            <w:r>
              <w:rPr>
                <w:rFonts w:eastAsia="Times New Roman"/>
                <w:spacing w:val="-10"/>
                <w:szCs w:val="21"/>
              </w:rPr>
              <w:t>201</w:t>
            </w:r>
            <w:r>
              <w:rPr>
                <w:rFonts w:hint="eastAsia"/>
                <w:spacing w:val="-10"/>
                <w:szCs w:val="21"/>
              </w:rPr>
              <w:t>8</w:t>
            </w:r>
            <w:r>
              <w:rPr>
                <w:rFonts w:ascii="宋体" w:hAnsi="宋体" w:cs="宋体"/>
                <w:spacing w:val="-10"/>
                <w:szCs w:val="21"/>
              </w:rPr>
              <w:t>年</w:t>
            </w:r>
            <w:r>
              <w:rPr>
                <w:rFonts w:eastAsia="Times New Roman"/>
                <w:spacing w:val="-10"/>
                <w:szCs w:val="21"/>
              </w:rPr>
              <w:t>1</w:t>
            </w:r>
            <w:r>
              <w:rPr>
                <w:rFonts w:hint="eastAsia"/>
                <w:spacing w:val="-10"/>
                <w:szCs w:val="21"/>
              </w:rPr>
              <w:t xml:space="preserve"> </w:t>
            </w:r>
            <w:r>
              <w:rPr>
                <w:rFonts w:ascii="宋体" w:hAnsi="宋体" w:cs="宋体"/>
                <w:spacing w:val="-10"/>
                <w:szCs w:val="21"/>
              </w:rPr>
              <w:t>月</w:t>
            </w:r>
            <w:r>
              <w:rPr>
                <w:rFonts w:eastAsia="Times New Roman"/>
                <w:spacing w:val="-10"/>
                <w:szCs w:val="21"/>
              </w:rPr>
              <w:t>1</w:t>
            </w:r>
            <w:r>
              <w:rPr>
                <w:rFonts w:ascii="宋体" w:hAnsi="宋体" w:cs="宋体"/>
                <w:spacing w:val="-10"/>
                <w:szCs w:val="21"/>
              </w:rPr>
              <w:t>日以来：</w:t>
            </w:r>
            <w:r>
              <w:rPr>
                <w:rFonts w:ascii="宋体" w:hAnsi="宋体" w:cs="宋体"/>
                <w:spacing w:val="-1"/>
                <w:szCs w:val="21"/>
              </w:rPr>
              <w:t>（本项最多得分为</w:t>
            </w:r>
            <w:r>
              <w:rPr>
                <w:rFonts w:hint="eastAsia" w:ascii="宋体" w:hAnsi="宋体" w:cs="宋体"/>
                <w:spacing w:val="-1"/>
                <w:szCs w:val="21"/>
                <w:lang w:val="en-US" w:eastAsia="zh-CN"/>
              </w:rPr>
              <w:t>16</w:t>
            </w:r>
            <w:r>
              <w:rPr>
                <w:rFonts w:ascii="宋体" w:hAnsi="宋体" w:cs="宋体"/>
                <w:spacing w:val="-3"/>
                <w:szCs w:val="21"/>
              </w:rPr>
              <w:t>分</w:t>
            </w:r>
            <w:r>
              <w:rPr>
                <w:rFonts w:ascii="宋体" w:hAnsi="宋体" w:cs="宋体"/>
                <w:spacing w:val="-1"/>
                <w:szCs w:val="21"/>
              </w:rPr>
              <w:t>）</w:t>
            </w:r>
            <w:r>
              <w:rPr>
                <w:rFonts w:ascii="宋体" w:hAnsi="宋体" w:cs="宋体"/>
                <w:spacing w:val="4"/>
                <w:szCs w:val="21"/>
              </w:rPr>
              <w:t xml:space="preserve"> </w:t>
            </w:r>
          </w:p>
          <w:p>
            <w:pPr>
              <w:keepNext w:val="0"/>
              <w:keepLines w:val="0"/>
              <w:pageBreakBefore w:val="0"/>
              <w:kinsoku/>
              <w:wordWrap/>
              <w:overflowPunct/>
              <w:topLinePunct w:val="0"/>
              <w:autoSpaceDE/>
              <w:autoSpaceDN/>
              <w:bidi w:val="0"/>
              <w:adjustRightInd/>
              <w:snapToGrid/>
              <w:spacing w:line="360" w:lineRule="exact"/>
              <w:ind w:right="88"/>
              <w:jc w:val="left"/>
              <w:textAlignment w:val="auto"/>
              <w:rPr>
                <w:rFonts w:ascii="宋体" w:hAnsi="宋体" w:cs="宋体"/>
                <w:spacing w:val="-3"/>
                <w:szCs w:val="21"/>
              </w:rPr>
            </w:pPr>
            <w:r>
              <w:rPr>
                <w:rFonts w:ascii="宋体" w:hAnsi="宋体" w:cs="宋体"/>
                <w:spacing w:val="-3"/>
                <w:szCs w:val="21"/>
              </w:rPr>
              <w:t>①</w:t>
            </w:r>
            <w:r>
              <w:rPr>
                <w:rFonts w:hint="eastAsia" w:ascii="宋体" w:hAnsi="宋体" w:cs="宋体"/>
                <w:spacing w:val="-3"/>
                <w:szCs w:val="21"/>
                <w:lang w:val="en-US" w:eastAsia="zh-CN"/>
              </w:rPr>
              <w:t xml:space="preserve"> </w:t>
            </w:r>
            <w:r>
              <w:rPr>
                <w:rFonts w:ascii="宋体" w:hAnsi="宋体" w:cs="宋体"/>
                <w:spacing w:val="-3"/>
                <w:szCs w:val="21"/>
              </w:rPr>
              <w:t>承担过设计类招标代理项目个数：</w:t>
            </w:r>
            <w:r>
              <w:rPr>
                <w:rFonts w:ascii="宋体" w:hAnsi="宋体" w:cs="宋体"/>
                <w:spacing w:val="-99"/>
                <w:szCs w:val="21"/>
              </w:rPr>
              <w:t xml:space="preserve"> </w:t>
            </w:r>
            <w:r>
              <w:rPr>
                <w:rFonts w:ascii="宋体" w:hAnsi="宋体" w:cs="宋体"/>
                <w:spacing w:val="-3"/>
                <w:szCs w:val="21"/>
              </w:rPr>
              <w:t>每</w:t>
            </w:r>
            <w:r>
              <w:rPr>
                <w:rFonts w:ascii="宋体" w:hAnsi="宋体" w:cs="宋体"/>
                <w:spacing w:val="-27"/>
                <w:szCs w:val="21"/>
              </w:rPr>
              <w:t xml:space="preserve"> </w:t>
            </w:r>
            <w:r>
              <w:rPr>
                <w:rFonts w:eastAsia="Times New Roman"/>
                <w:spacing w:val="-3"/>
                <w:szCs w:val="21"/>
              </w:rPr>
              <w:t>1</w:t>
            </w:r>
            <w:r>
              <w:rPr>
                <w:rFonts w:ascii="宋体" w:hAnsi="宋体" w:cs="宋体"/>
                <w:spacing w:val="-3"/>
                <w:szCs w:val="21"/>
              </w:rPr>
              <w:t>个得</w:t>
            </w:r>
            <w:r>
              <w:rPr>
                <w:rFonts w:hint="eastAsia" w:eastAsiaTheme="minorEastAsia"/>
                <w:spacing w:val="-3"/>
                <w:szCs w:val="21"/>
              </w:rPr>
              <w:t>2</w:t>
            </w:r>
            <w:r>
              <w:rPr>
                <w:rFonts w:ascii="宋体" w:hAnsi="宋体" w:cs="宋体"/>
                <w:spacing w:val="-3"/>
                <w:szCs w:val="21"/>
              </w:rPr>
              <w:t>分，最多得</w:t>
            </w:r>
            <w:r>
              <w:rPr>
                <w:rFonts w:ascii="宋体" w:hAnsi="宋体" w:cs="宋体"/>
                <w:spacing w:val="-47"/>
                <w:szCs w:val="21"/>
              </w:rPr>
              <w:t xml:space="preserve"> </w:t>
            </w:r>
            <w:r>
              <w:rPr>
                <w:rFonts w:hint="eastAsia" w:ascii="宋体" w:hAnsi="宋体" w:cs="宋体"/>
                <w:spacing w:val="-47"/>
                <w:szCs w:val="21"/>
              </w:rPr>
              <w:t xml:space="preserve">   </w:t>
            </w:r>
            <w:r>
              <w:rPr>
                <w:rFonts w:hint="eastAsia"/>
                <w:spacing w:val="-3"/>
                <w:szCs w:val="21"/>
              </w:rPr>
              <w:t>4</w:t>
            </w:r>
            <w:r>
              <w:rPr>
                <w:rFonts w:ascii="宋体" w:hAnsi="宋体" w:cs="宋体"/>
                <w:spacing w:val="-3"/>
                <w:szCs w:val="21"/>
              </w:rPr>
              <w:t>分；</w:t>
            </w:r>
          </w:p>
          <w:p>
            <w:pPr>
              <w:keepNext w:val="0"/>
              <w:keepLines w:val="0"/>
              <w:pageBreakBefore w:val="0"/>
              <w:kinsoku/>
              <w:wordWrap/>
              <w:overflowPunct/>
              <w:topLinePunct w:val="0"/>
              <w:autoSpaceDE/>
              <w:autoSpaceDN/>
              <w:bidi w:val="0"/>
              <w:adjustRightInd/>
              <w:snapToGrid/>
              <w:spacing w:line="360" w:lineRule="exact"/>
              <w:ind w:right="88"/>
              <w:jc w:val="left"/>
              <w:textAlignment w:val="auto"/>
              <w:rPr>
                <w:rFonts w:ascii="宋体" w:hAnsi="宋体" w:cs="宋体"/>
                <w:spacing w:val="-3"/>
                <w:szCs w:val="21"/>
              </w:rPr>
            </w:pPr>
            <w:r>
              <w:rPr>
                <w:rFonts w:ascii="宋体" w:hAnsi="宋体" w:cs="宋体"/>
                <w:spacing w:val="-85"/>
                <w:szCs w:val="21"/>
              </w:rPr>
              <w:t xml:space="preserve"> </w:t>
            </w:r>
            <w:r>
              <w:rPr>
                <w:rFonts w:ascii="宋体" w:hAnsi="宋体" w:cs="宋体"/>
                <w:spacing w:val="-3"/>
                <w:szCs w:val="21"/>
              </w:rPr>
              <w:t>②</w:t>
            </w:r>
            <w:r>
              <w:rPr>
                <w:rFonts w:hint="eastAsia" w:ascii="宋体" w:hAnsi="宋体" w:cs="宋体"/>
                <w:spacing w:val="-3"/>
                <w:szCs w:val="21"/>
                <w:lang w:val="en-US" w:eastAsia="zh-CN"/>
              </w:rPr>
              <w:t xml:space="preserve"> </w:t>
            </w:r>
            <w:r>
              <w:rPr>
                <w:rFonts w:ascii="宋体" w:hAnsi="宋体" w:cs="宋体"/>
                <w:spacing w:val="-3"/>
                <w:szCs w:val="21"/>
              </w:rPr>
              <w:t>承担过监理类招标代理项目个数：</w:t>
            </w:r>
            <w:r>
              <w:rPr>
                <w:rFonts w:ascii="宋体" w:hAnsi="宋体" w:cs="宋体"/>
                <w:spacing w:val="-99"/>
                <w:szCs w:val="21"/>
              </w:rPr>
              <w:t xml:space="preserve"> </w:t>
            </w:r>
            <w:r>
              <w:rPr>
                <w:rFonts w:ascii="宋体" w:hAnsi="宋体" w:cs="宋体"/>
                <w:spacing w:val="-3"/>
                <w:szCs w:val="21"/>
              </w:rPr>
              <w:t>每</w:t>
            </w:r>
            <w:r>
              <w:rPr>
                <w:rFonts w:ascii="宋体" w:hAnsi="宋体" w:cs="宋体"/>
                <w:spacing w:val="-27"/>
                <w:szCs w:val="21"/>
              </w:rPr>
              <w:t xml:space="preserve"> </w:t>
            </w:r>
            <w:r>
              <w:rPr>
                <w:rFonts w:eastAsia="Times New Roman"/>
                <w:spacing w:val="-3"/>
                <w:szCs w:val="21"/>
              </w:rPr>
              <w:t>1</w:t>
            </w:r>
            <w:r>
              <w:rPr>
                <w:rFonts w:ascii="宋体" w:hAnsi="宋体" w:cs="宋体"/>
                <w:spacing w:val="-3"/>
                <w:szCs w:val="21"/>
              </w:rPr>
              <w:t>个得</w:t>
            </w:r>
            <w:r>
              <w:rPr>
                <w:rFonts w:hint="eastAsia" w:eastAsiaTheme="minorEastAsia"/>
                <w:spacing w:val="-3"/>
                <w:szCs w:val="21"/>
              </w:rPr>
              <w:t>2</w:t>
            </w:r>
            <w:r>
              <w:rPr>
                <w:rFonts w:ascii="宋体" w:hAnsi="宋体" w:cs="宋体"/>
                <w:spacing w:val="-3"/>
                <w:szCs w:val="21"/>
              </w:rPr>
              <w:t>分，最多得</w:t>
            </w:r>
            <w:r>
              <w:rPr>
                <w:rFonts w:hint="eastAsia" w:ascii="宋体" w:hAnsi="宋体" w:cs="宋体"/>
                <w:spacing w:val="-47"/>
                <w:szCs w:val="21"/>
              </w:rPr>
              <w:t>4</w:t>
            </w:r>
            <w:r>
              <w:rPr>
                <w:rFonts w:ascii="宋体" w:hAnsi="宋体" w:cs="宋体"/>
                <w:spacing w:val="-3"/>
                <w:szCs w:val="21"/>
              </w:rPr>
              <w:t>分；</w:t>
            </w:r>
          </w:p>
          <w:p>
            <w:pPr>
              <w:keepNext w:val="0"/>
              <w:keepLines w:val="0"/>
              <w:pageBreakBefore w:val="0"/>
              <w:kinsoku/>
              <w:wordWrap/>
              <w:overflowPunct/>
              <w:topLinePunct w:val="0"/>
              <w:autoSpaceDE/>
              <w:autoSpaceDN/>
              <w:bidi w:val="0"/>
              <w:adjustRightInd/>
              <w:snapToGrid/>
              <w:spacing w:line="360" w:lineRule="exact"/>
              <w:ind w:right="88"/>
              <w:jc w:val="left"/>
              <w:textAlignment w:val="auto"/>
              <w:rPr>
                <w:rFonts w:ascii="宋体" w:hAnsi="宋体" w:cs="宋体"/>
                <w:spacing w:val="-3"/>
                <w:szCs w:val="21"/>
              </w:rPr>
            </w:pPr>
            <w:r>
              <w:rPr>
                <w:rFonts w:ascii="宋体" w:hAnsi="宋体" w:cs="宋体"/>
                <w:spacing w:val="-85"/>
                <w:szCs w:val="21"/>
              </w:rPr>
              <w:t xml:space="preserve"> </w:t>
            </w:r>
            <w:r>
              <w:rPr>
                <w:rFonts w:ascii="宋体" w:hAnsi="宋体" w:cs="宋体"/>
                <w:spacing w:val="-3"/>
                <w:szCs w:val="21"/>
              </w:rPr>
              <w:t>③</w:t>
            </w:r>
            <w:r>
              <w:rPr>
                <w:rFonts w:hint="eastAsia" w:ascii="宋体" w:hAnsi="宋体" w:cs="宋体"/>
                <w:spacing w:val="-3"/>
                <w:szCs w:val="21"/>
                <w:lang w:val="en-US" w:eastAsia="zh-CN"/>
              </w:rPr>
              <w:t xml:space="preserve"> </w:t>
            </w:r>
            <w:r>
              <w:rPr>
                <w:rFonts w:ascii="宋体" w:hAnsi="宋体" w:cs="宋体"/>
                <w:spacing w:val="-3"/>
                <w:szCs w:val="21"/>
              </w:rPr>
              <w:t>承担过政府采购类招标代理个数：</w:t>
            </w:r>
            <w:r>
              <w:rPr>
                <w:rFonts w:ascii="宋体" w:hAnsi="宋体" w:cs="宋体"/>
                <w:spacing w:val="-99"/>
                <w:szCs w:val="21"/>
              </w:rPr>
              <w:t xml:space="preserve"> </w:t>
            </w:r>
            <w:r>
              <w:rPr>
                <w:rFonts w:ascii="宋体" w:hAnsi="宋体" w:cs="宋体"/>
                <w:spacing w:val="-3"/>
                <w:szCs w:val="21"/>
              </w:rPr>
              <w:t>每</w:t>
            </w:r>
            <w:r>
              <w:rPr>
                <w:rFonts w:ascii="宋体" w:hAnsi="宋体" w:cs="宋体"/>
                <w:spacing w:val="-27"/>
                <w:szCs w:val="21"/>
              </w:rPr>
              <w:t xml:space="preserve"> </w:t>
            </w:r>
            <w:r>
              <w:rPr>
                <w:rFonts w:eastAsia="Times New Roman"/>
                <w:spacing w:val="-3"/>
                <w:szCs w:val="21"/>
              </w:rPr>
              <w:t>1</w:t>
            </w:r>
            <w:r>
              <w:rPr>
                <w:rFonts w:ascii="宋体" w:hAnsi="宋体" w:cs="宋体"/>
                <w:spacing w:val="-3"/>
                <w:szCs w:val="21"/>
              </w:rPr>
              <w:t>个得</w:t>
            </w:r>
            <w:r>
              <w:rPr>
                <w:rFonts w:ascii="宋体" w:hAnsi="宋体" w:cs="宋体"/>
                <w:spacing w:val="-28"/>
                <w:szCs w:val="21"/>
              </w:rPr>
              <w:t xml:space="preserve"> </w:t>
            </w:r>
            <w:r>
              <w:rPr>
                <w:rFonts w:hint="eastAsia" w:eastAsiaTheme="minorEastAsia"/>
                <w:spacing w:val="-3"/>
                <w:szCs w:val="21"/>
              </w:rPr>
              <w:t>2</w:t>
            </w:r>
            <w:r>
              <w:rPr>
                <w:rFonts w:ascii="宋体" w:hAnsi="宋体" w:cs="宋体"/>
                <w:spacing w:val="-3"/>
                <w:szCs w:val="21"/>
              </w:rPr>
              <w:t>分，最多得</w:t>
            </w:r>
            <w:r>
              <w:rPr>
                <w:rFonts w:ascii="宋体" w:hAnsi="宋体" w:cs="宋体"/>
                <w:spacing w:val="-47"/>
                <w:szCs w:val="21"/>
              </w:rPr>
              <w:t xml:space="preserve"> </w:t>
            </w:r>
            <w:r>
              <w:rPr>
                <w:rFonts w:hint="eastAsia" w:ascii="宋体" w:hAnsi="宋体" w:cs="宋体"/>
                <w:spacing w:val="-47"/>
                <w:szCs w:val="21"/>
              </w:rPr>
              <w:t xml:space="preserve">   4</w:t>
            </w:r>
            <w:r>
              <w:rPr>
                <w:rFonts w:ascii="宋体" w:hAnsi="宋体" w:cs="宋体"/>
                <w:spacing w:val="-3"/>
                <w:szCs w:val="21"/>
              </w:rPr>
              <w:t>分；</w:t>
            </w:r>
          </w:p>
          <w:p>
            <w:pPr>
              <w:keepNext w:val="0"/>
              <w:keepLines w:val="0"/>
              <w:pageBreakBefore w:val="0"/>
              <w:kinsoku/>
              <w:wordWrap/>
              <w:overflowPunct/>
              <w:topLinePunct w:val="0"/>
              <w:autoSpaceDE/>
              <w:autoSpaceDN/>
              <w:bidi w:val="0"/>
              <w:adjustRightInd/>
              <w:snapToGrid/>
              <w:spacing w:line="360" w:lineRule="exact"/>
              <w:ind w:right="244"/>
              <w:jc w:val="left"/>
              <w:textAlignment w:val="auto"/>
            </w:pPr>
            <w:r>
              <w:rPr>
                <w:rFonts w:hint="eastAsia" w:ascii="宋体" w:hAnsi="宋体" w:cs="宋体"/>
                <w:spacing w:val="-1"/>
                <w:szCs w:val="21"/>
              </w:rPr>
              <w:t>④</w:t>
            </w:r>
            <w:r>
              <w:rPr>
                <w:rFonts w:hint="eastAsia" w:ascii="宋体" w:hAnsi="宋体" w:cs="宋体"/>
                <w:spacing w:val="-1"/>
                <w:szCs w:val="21"/>
                <w:lang w:val="en-US" w:eastAsia="zh-CN"/>
              </w:rPr>
              <w:t xml:space="preserve"> 承担过施工类招标代理项目个数：每1个得2分，最多得4分。</w:t>
            </w:r>
          </w:p>
          <w:p>
            <w:pPr>
              <w:keepNext w:val="0"/>
              <w:keepLines w:val="0"/>
              <w:pageBreakBefore w:val="0"/>
              <w:kinsoku/>
              <w:wordWrap/>
              <w:overflowPunct/>
              <w:topLinePunct w:val="0"/>
              <w:autoSpaceDE/>
              <w:autoSpaceDN/>
              <w:bidi w:val="0"/>
              <w:adjustRightInd/>
              <w:snapToGrid/>
              <w:spacing w:line="360" w:lineRule="exact"/>
              <w:ind w:right="101"/>
              <w:jc w:val="left"/>
              <w:textAlignment w:val="auto"/>
              <w:rPr>
                <w:rFonts w:ascii="宋体" w:hAnsi="宋体" w:cs="宋体"/>
                <w:szCs w:val="21"/>
              </w:rPr>
            </w:pPr>
            <w:r>
              <w:rPr>
                <w:rFonts w:ascii="宋体" w:hAnsi="宋体" w:cs="宋体"/>
                <w:spacing w:val="-5"/>
                <w:szCs w:val="21"/>
              </w:rPr>
              <w:t>（</w:t>
            </w:r>
            <w:r>
              <w:rPr>
                <w:rFonts w:hint="eastAsia" w:ascii="宋体" w:hAnsi="宋体" w:cs="宋体"/>
                <w:spacing w:val="-5"/>
                <w:szCs w:val="21"/>
              </w:rPr>
              <w:t>提供</w:t>
            </w:r>
            <w:r>
              <w:rPr>
                <w:rFonts w:ascii="宋体" w:hAnsi="宋体" w:cs="宋体"/>
                <w:spacing w:val="-5"/>
                <w:szCs w:val="21"/>
              </w:rPr>
              <w:t>中标通知书</w:t>
            </w:r>
            <w:r>
              <w:rPr>
                <w:rFonts w:hint="eastAsia" w:ascii="宋体" w:hAnsi="宋体" w:cs="宋体"/>
                <w:spacing w:val="-5"/>
                <w:szCs w:val="21"/>
              </w:rPr>
              <w:t>复印件</w:t>
            </w:r>
            <w:r>
              <w:rPr>
                <w:rFonts w:ascii="宋体" w:hAnsi="宋体" w:cs="宋体"/>
                <w:spacing w:val="-5"/>
                <w:szCs w:val="21"/>
              </w:rPr>
              <w:t>，</w:t>
            </w:r>
            <w:r>
              <w:rPr>
                <w:rFonts w:ascii="宋体" w:hAnsi="宋体" w:cs="宋体"/>
                <w:spacing w:val="-88"/>
                <w:szCs w:val="21"/>
              </w:rPr>
              <w:t xml:space="preserve"> </w:t>
            </w:r>
            <w:r>
              <w:rPr>
                <w:rFonts w:ascii="宋体" w:hAnsi="宋体" w:cs="宋体"/>
                <w:spacing w:val="-5"/>
                <w:szCs w:val="21"/>
              </w:rPr>
              <w:t>时间以中标通知书上</w:t>
            </w:r>
            <w:r>
              <w:rPr>
                <w:rFonts w:ascii="宋体" w:hAnsi="宋体" w:cs="宋体"/>
                <w:spacing w:val="-85"/>
                <w:szCs w:val="21"/>
              </w:rPr>
              <w:t xml:space="preserve"> </w:t>
            </w:r>
            <w:r>
              <w:rPr>
                <w:rFonts w:ascii="宋体" w:hAnsi="宋体" w:cs="宋体"/>
                <w:spacing w:val="-2"/>
                <w:szCs w:val="21"/>
              </w:rPr>
              <w:t>列明的为准）</w:t>
            </w:r>
          </w:p>
          <w:p>
            <w:pPr>
              <w:keepNext w:val="0"/>
              <w:keepLines w:val="0"/>
              <w:pageBreakBefore w:val="0"/>
              <w:kinsoku/>
              <w:wordWrap/>
              <w:overflowPunct/>
              <w:topLinePunct w:val="0"/>
              <w:autoSpaceDE/>
              <w:autoSpaceDN/>
              <w:bidi w:val="0"/>
              <w:adjustRightInd/>
              <w:snapToGrid/>
              <w:spacing w:line="360" w:lineRule="exact"/>
              <w:ind w:left="114" w:right="101" w:hanging="1"/>
              <w:jc w:val="left"/>
              <w:textAlignment w:val="auto"/>
              <w:rPr>
                <w:rFonts w:hint="eastAsia" w:ascii="宋体" w:hAnsi="宋体" w:cs="宋体"/>
                <w:spacing w:val="-1"/>
                <w:szCs w:val="21"/>
              </w:rPr>
            </w:pPr>
            <w:r>
              <w:rPr>
                <w:rFonts w:ascii="宋体" w:hAnsi="宋体" w:cs="宋体"/>
                <w:b/>
                <w:bCs/>
                <w:spacing w:val="2"/>
                <w:szCs w:val="21"/>
              </w:rPr>
              <w:t>注：</w:t>
            </w:r>
            <w:r>
              <w:rPr>
                <w:rFonts w:ascii="宋体" w:hAnsi="宋体" w:cs="宋体"/>
                <w:spacing w:val="2"/>
                <w:szCs w:val="21"/>
              </w:rPr>
              <w:t>以上业绩</w:t>
            </w:r>
            <w:r>
              <w:rPr>
                <w:rFonts w:ascii="宋体" w:hAnsi="宋体" w:cs="宋体"/>
                <w:spacing w:val="-91"/>
                <w:szCs w:val="21"/>
              </w:rPr>
              <w:t xml:space="preserve"> </w:t>
            </w:r>
            <w:r>
              <w:rPr>
                <w:rFonts w:ascii="宋体" w:hAnsi="宋体" w:cs="宋体"/>
                <w:spacing w:val="2"/>
                <w:szCs w:val="21"/>
              </w:rPr>
              <w:t>（除政府采购外）均指工程类项目，</w:t>
            </w:r>
            <w:r>
              <w:rPr>
                <w:rFonts w:ascii="宋体" w:hAnsi="宋体" w:cs="宋体"/>
                <w:spacing w:val="-93"/>
                <w:szCs w:val="21"/>
              </w:rPr>
              <w:t xml:space="preserve"> </w:t>
            </w:r>
            <w:r>
              <w:rPr>
                <w:rFonts w:ascii="宋体" w:hAnsi="宋体" w:cs="宋体"/>
                <w:spacing w:val="2"/>
                <w:szCs w:val="21"/>
              </w:rPr>
              <w:t>其他类型项</w:t>
            </w:r>
            <w:r>
              <w:rPr>
                <w:rFonts w:ascii="宋体" w:hAnsi="宋体" w:cs="宋体"/>
                <w:spacing w:val="-80"/>
                <w:szCs w:val="21"/>
              </w:rPr>
              <w:t xml:space="preserve"> </w:t>
            </w:r>
            <w:r>
              <w:rPr>
                <w:rFonts w:ascii="宋体" w:hAnsi="宋体" w:cs="宋体"/>
                <w:spacing w:val="-1"/>
                <w:szCs w:val="21"/>
              </w:rPr>
              <w:t>目不计分。</w:t>
            </w:r>
          </w:p>
          <w:p>
            <w:pPr>
              <w:keepNext w:val="0"/>
              <w:keepLines w:val="0"/>
              <w:pageBreakBefore w:val="0"/>
              <w:numPr>
                <w:ilvl w:val="0"/>
                <w:numId w:val="1"/>
              </w:numPr>
              <w:kinsoku/>
              <w:wordWrap/>
              <w:overflowPunct/>
              <w:topLinePunct w:val="0"/>
              <w:autoSpaceDE/>
              <w:autoSpaceDN/>
              <w:bidi w:val="0"/>
              <w:adjustRightInd/>
              <w:snapToGrid/>
              <w:spacing w:line="360" w:lineRule="exact"/>
              <w:ind w:left="0" w:leftChars="0" w:right="101" w:firstLine="0" w:firstLineChars="0"/>
              <w:jc w:val="left"/>
              <w:textAlignment w:val="auto"/>
              <w:rPr>
                <w:rFonts w:ascii="宋体" w:hAnsi="宋体"/>
                <w:szCs w:val="21"/>
              </w:rPr>
            </w:pPr>
            <w:r>
              <w:rPr>
                <w:rFonts w:ascii="宋体" w:hAnsi="宋体" w:cs="宋体"/>
                <w:spacing w:val="-1"/>
                <w:szCs w:val="21"/>
              </w:rPr>
              <w:t>以上所有项目不得重复。</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851" w:type="dxa"/>
            <w:vMerge w:val="continue"/>
          </w:tcPr>
          <w:p>
            <w:pPr>
              <w:keepNext w:val="0"/>
              <w:keepLines w:val="0"/>
              <w:pageBreakBefore w:val="0"/>
              <w:kinsoku/>
              <w:wordWrap/>
              <w:overflowPunct/>
              <w:topLinePunct w:val="0"/>
              <w:autoSpaceDE/>
              <w:autoSpaceDN/>
              <w:bidi w:val="0"/>
              <w:adjustRightInd/>
              <w:snapToGrid/>
              <w:spacing w:line="360" w:lineRule="exact"/>
              <w:ind w:firstLine="105" w:firstLineChars="50"/>
              <w:textAlignment w:val="auto"/>
              <w:rPr>
                <w:rFonts w:ascii="宋体" w:hAnsi="宋体"/>
                <w:szCs w:val="21"/>
              </w:rPr>
            </w:pPr>
          </w:p>
        </w:tc>
        <w:tc>
          <w:tcPr>
            <w:tcW w:w="6543" w:type="dxa"/>
          </w:tcPr>
          <w:p>
            <w:pPr>
              <w:keepNext w:val="0"/>
              <w:keepLines w:val="0"/>
              <w:pageBreakBefore w:val="0"/>
              <w:numPr>
                <w:ilvl w:val="0"/>
                <w:numId w:val="0"/>
              </w:numPr>
              <w:kinsoku/>
              <w:wordWrap/>
              <w:overflowPunct/>
              <w:topLinePunct w:val="0"/>
              <w:autoSpaceDE/>
              <w:autoSpaceDN/>
              <w:bidi w:val="0"/>
              <w:adjustRightInd/>
              <w:snapToGrid/>
              <w:spacing w:line="360" w:lineRule="exact"/>
              <w:ind w:right="244" w:rightChars="0"/>
              <w:jc w:val="left"/>
              <w:textAlignment w:val="auto"/>
              <w:rPr>
                <w:rFonts w:ascii="宋体" w:hAnsi="宋体" w:cs="宋体"/>
                <w:szCs w:val="21"/>
              </w:rPr>
            </w:pPr>
            <w:r>
              <w:rPr>
                <w:rFonts w:ascii="宋体" w:hAnsi="宋体" w:cs="宋体"/>
                <w:spacing w:val="-5"/>
                <w:szCs w:val="21"/>
              </w:rPr>
              <w:t>投标人自</w:t>
            </w:r>
            <w:r>
              <w:rPr>
                <w:rFonts w:ascii="宋体" w:hAnsi="宋体" w:cs="宋体"/>
                <w:spacing w:val="16"/>
                <w:szCs w:val="21"/>
              </w:rPr>
              <w:t xml:space="preserve"> </w:t>
            </w:r>
            <w:r>
              <w:rPr>
                <w:rFonts w:ascii="宋体" w:hAnsi="宋体" w:cs="宋体"/>
                <w:spacing w:val="-5"/>
                <w:szCs w:val="21"/>
              </w:rPr>
              <w:t>201</w:t>
            </w:r>
            <w:r>
              <w:rPr>
                <w:rFonts w:hint="eastAsia" w:ascii="宋体" w:hAnsi="宋体" w:cs="宋体"/>
                <w:spacing w:val="-5"/>
                <w:szCs w:val="21"/>
              </w:rPr>
              <w:t>8</w:t>
            </w:r>
            <w:r>
              <w:rPr>
                <w:rFonts w:ascii="宋体" w:hAnsi="宋体" w:cs="宋体"/>
                <w:spacing w:val="-5"/>
                <w:szCs w:val="21"/>
              </w:rPr>
              <w:t>年1月1日以来(以清单控制价封面时间为</w:t>
            </w:r>
            <w:r>
              <w:rPr>
                <w:rFonts w:ascii="宋体" w:hAnsi="宋体" w:cs="宋体"/>
                <w:spacing w:val="-32"/>
                <w:szCs w:val="21"/>
              </w:rPr>
              <w:t xml:space="preserve"> </w:t>
            </w:r>
            <w:r>
              <w:rPr>
                <w:rFonts w:ascii="宋体" w:hAnsi="宋体" w:cs="宋体"/>
                <w:spacing w:val="-1"/>
                <w:szCs w:val="21"/>
              </w:rPr>
              <w:t>准）承担过工程量清单及控制价的编制业绩（本项最多得分为</w:t>
            </w:r>
            <w:r>
              <w:rPr>
                <w:rFonts w:hint="eastAsia" w:ascii="宋体" w:hAnsi="宋体" w:cs="宋体"/>
                <w:spacing w:val="-1"/>
                <w:szCs w:val="21"/>
              </w:rPr>
              <w:t>12</w:t>
            </w:r>
            <w:r>
              <w:rPr>
                <w:rFonts w:ascii="宋体" w:hAnsi="宋体" w:cs="宋体"/>
                <w:spacing w:val="-3"/>
                <w:szCs w:val="21"/>
              </w:rPr>
              <w:t>分</w:t>
            </w:r>
            <w:r>
              <w:rPr>
                <w:rFonts w:ascii="宋体" w:hAnsi="宋体" w:cs="宋体"/>
                <w:spacing w:val="-1"/>
                <w:szCs w:val="21"/>
              </w:rPr>
              <w:t>）：</w:t>
            </w:r>
          </w:p>
          <w:p>
            <w:pPr>
              <w:keepNext w:val="0"/>
              <w:keepLines w:val="0"/>
              <w:pageBreakBefore w:val="0"/>
              <w:kinsoku/>
              <w:wordWrap/>
              <w:overflowPunct/>
              <w:topLinePunct w:val="0"/>
              <w:autoSpaceDE/>
              <w:autoSpaceDN/>
              <w:bidi w:val="0"/>
              <w:adjustRightInd/>
              <w:snapToGrid/>
              <w:spacing w:line="360" w:lineRule="exact"/>
              <w:ind w:right="103"/>
              <w:jc w:val="left"/>
              <w:textAlignment w:val="auto"/>
              <w:rPr>
                <w:rFonts w:ascii="宋体" w:hAnsi="宋体" w:cs="宋体"/>
                <w:color w:val="auto"/>
                <w:spacing w:val="6"/>
                <w:szCs w:val="21"/>
              </w:rPr>
            </w:pPr>
            <w:r>
              <w:rPr>
                <w:rFonts w:ascii="宋体" w:hAnsi="宋体" w:cs="宋体"/>
                <w:color w:val="auto"/>
                <w:spacing w:val="-2"/>
                <w:szCs w:val="21"/>
              </w:rPr>
              <w:t>①</w:t>
            </w:r>
            <w:r>
              <w:rPr>
                <w:rFonts w:hint="eastAsia" w:ascii="宋体" w:hAnsi="宋体" w:cs="宋体"/>
                <w:color w:val="auto"/>
                <w:spacing w:val="-2"/>
                <w:szCs w:val="21"/>
                <w:lang w:val="en-US" w:eastAsia="zh-CN"/>
              </w:rPr>
              <w:t xml:space="preserve"> </w:t>
            </w:r>
            <w:r>
              <w:rPr>
                <w:rFonts w:ascii="宋体" w:hAnsi="宋体" w:cs="宋体"/>
                <w:color w:val="auto"/>
                <w:spacing w:val="-2"/>
                <w:szCs w:val="21"/>
              </w:rPr>
              <w:t>提供的业绩为建筑工程（房屋建筑）</w:t>
            </w:r>
            <w:r>
              <w:rPr>
                <w:rFonts w:ascii="宋体" w:hAnsi="宋体" w:cs="宋体"/>
                <w:color w:val="auto"/>
                <w:spacing w:val="-81"/>
                <w:szCs w:val="21"/>
              </w:rPr>
              <w:t xml:space="preserve"> </w:t>
            </w:r>
            <w:r>
              <w:rPr>
                <w:rFonts w:ascii="宋体" w:hAnsi="宋体" w:cs="宋体"/>
                <w:color w:val="auto"/>
                <w:spacing w:val="-2"/>
                <w:szCs w:val="21"/>
              </w:rPr>
              <w:t>类（本小项满分</w:t>
            </w:r>
            <w:r>
              <w:rPr>
                <w:rFonts w:ascii="宋体" w:hAnsi="宋体" w:cs="宋体"/>
                <w:color w:val="auto"/>
                <w:spacing w:val="-45"/>
                <w:szCs w:val="21"/>
              </w:rPr>
              <w:t xml:space="preserve"> </w:t>
            </w:r>
            <w:r>
              <w:rPr>
                <w:rFonts w:ascii="宋体" w:hAnsi="宋体" w:cs="宋体"/>
                <w:color w:val="auto"/>
                <w:spacing w:val="-2"/>
                <w:szCs w:val="21"/>
              </w:rPr>
              <w:t>4</w:t>
            </w:r>
            <w:r>
              <w:rPr>
                <w:rFonts w:ascii="宋体" w:hAnsi="宋体" w:cs="宋体"/>
                <w:color w:val="auto"/>
                <w:spacing w:val="-44"/>
                <w:szCs w:val="21"/>
              </w:rPr>
              <w:t xml:space="preserve"> </w:t>
            </w:r>
            <w:r>
              <w:rPr>
                <w:rFonts w:ascii="宋体" w:hAnsi="宋体" w:cs="宋体"/>
                <w:color w:val="auto"/>
                <w:spacing w:val="-2"/>
                <w:szCs w:val="21"/>
              </w:rPr>
              <w:t>分，不累</w:t>
            </w:r>
            <w:r>
              <w:rPr>
                <w:rFonts w:ascii="宋体" w:hAnsi="宋体" w:cs="宋体"/>
                <w:color w:val="auto"/>
                <w:spacing w:val="-85"/>
                <w:szCs w:val="21"/>
              </w:rPr>
              <w:t xml:space="preserve"> </w:t>
            </w:r>
            <w:r>
              <w:rPr>
                <w:rFonts w:ascii="宋体" w:hAnsi="宋体" w:cs="宋体"/>
                <w:color w:val="auto"/>
                <w:spacing w:val="-1"/>
                <w:szCs w:val="21"/>
              </w:rPr>
              <w:t>计计分，按提供最高金额业绩为准</w:t>
            </w:r>
            <w:r>
              <w:rPr>
                <w:rFonts w:ascii="宋体" w:hAnsi="宋体" w:cs="宋体"/>
                <w:color w:val="auto"/>
                <w:spacing w:val="6"/>
                <w:szCs w:val="21"/>
              </w:rPr>
              <w:t>）</w:t>
            </w:r>
            <w:r>
              <w:rPr>
                <w:rFonts w:ascii="宋体" w:hAnsi="宋体" w:cs="宋体"/>
                <w:color w:val="auto"/>
                <w:spacing w:val="-81"/>
                <w:szCs w:val="21"/>
              </w:rPr>
              <w:t xml:space="preserve"> </w:t>
            </w:r>
            <w:r>
              <w:rPr>
                <w:rFonts w:ascii="宋体" w:hAnsi="宋体" w:cs="宋体"/>
                <w:color w:val="auto"/>
                <w:spacing w:val="6"/>
                <w:szCs w:val="21"/>
              </w:rPr>
              <w:t>：</w:t>
            </w:r>
          </w:p>
          <w:p>
            <w:pPr>
              <w:keepNext w:val="0"/>
              <w:keepLines w:val="0"/>
              <w:pageBreakBefore w:val="0"/>
              <w:numPr>
                <w:ilvl w:val="0"/>
                <w:numId w:val="2"/>
              </w:numPr>
              <w:kinsoku/>
              <w:wordWrap/>
              <w:overflowPunct/>
              <w:topLinePunct w:val="0"/>
              <w:autoSpaceDE/>
              <w:autoSpaceDN/>
              <w:bidi w:val="0"/>
              <w:adjustRightInd/>
              <w:snapToGrid/>
              <w:spacing w:line="360" w:lineRule="exact"/>
              <w:ind w:right="103"/>
              <w:jc w:val="left"/>
              <w:textAlignment w:val="auto"/>
              <w:rPr>
                <w:rFonts w:ascii="宋体" w:hAnsi="宋体" w:eastAsia="宋体" w:cs="宋体"/>
                <w:szCs w:val="21"/>
              </w:rPr>
            </w:pPr>
            <w:r>
              <w:rPr>
                <w:rFonts w:ascii="宋体" w:hAnsi="宋体" w:eastAsia="宋体" w:cs="宋体"/>
                <w:szCs w:val="21"/>
              </w:rPr>
              <w:t>单个项目招标控制价为 1000 万元（含 1000 万元）—3000 万元的编制业绩得 1 分；</w:t>
            </w:r>
          </w:p>
          <w:p>
            <w:pPr>
              <w:keepNext w:val="0"/>
              <w:keepLines w:val="0"/>
              <w:pageBreakBefore w:val="0"/>
              <w:numPr>
                <w:ilvl w:val="0"/>
                <w:numId w:val="2"/>
              </w:numPr>
              <w:kinsoku/>
              <w:wordWrap/>
              <w:overflowPunct/>
              <w:topLinePunct w:val="0"/>
              <w:autoSpaceDE/>
              <w:autoSpaceDN/>
              <w:bidi w:val="0"/>
              <w:adjustRightInd/>
              <w:snapToGrid/>
              <w:spacing w:line="360" w:lineRule="exact"/>
              <w:ind w:left="0" w:leftChars="0" w:right="103" w:firstLine="0" w:firstLineChars="0"/>
              <w:jc w:val="left"/>
              <w:textAlignment w:val="auto"/>
              <w:rPr>
                <w:rFonts w:ascii="宋体" w:hAnsi="宋体" w:cs="宋体"/>
                <w:szCs w:val="21"/>
              </w:rPr>
            </w:pPr>
            <w:r>
              <w:rPr>
                <w:rFonts w:ascii="宋体" w:hAnsi="宋体" w:cs="宋体"/>
                <w:szCs w:val="21"/>
              </w:rPr>
              <w:t>单个项目招标控制价为3000</w:t>
            </w:r>
            <w:r>
              <w:rPr>
                <w:rFonts w:ascii="宋体" w:hAnsi="宋体" w:cs="宋体"/>
                <w:spacing w:val="27"/>
                <w:szCs w:val="21"/>
              </w:rPr>
              <w:t xml:space="preserve"> </w:t>
            </w:r>
            <w:r>
              <w:rPr>
                <w:rFonts w:ascii="宋体" w:hAnsi="宋体" w:cs="宋体"/>
                <w:szCs w:val="21"/>
              </w:rPr>
              <w:t>万元（含</w:t>
            </w:r>
            <w:r>
              <w:rPr>
                <w:rFonts w:ascii="宋体" w:hAnsi="宋体" w:cs="宋体"/>
                <w:spacing w:val="11"/>
                <w:szCs w:val="21"/>
              </w:rPr>
              <w:t xml:space="preserve"> </w:t>
            </w:r>
            <w:r>
              <w:rPr>
                <w:rFonts w:ascii="宋体" w:hAnsi="宋体" w:cs="宋体"/>
                <w:szCs w:val="21"/>
              </w:rPr>
              <w:t>3000</w:t>
            </w:r>
            <w:r>
              <w:rPr>
                <w:rFonts w:ascii="宋体" w:hAnsi="宋体" w:cs="宋体"/>
                <w:spacing w:val="11"/>
                <w:szCs w:val="21"/>
              </w:rPr>
              <w:t xml:space="preserve"> </w:t>
            </w:r>
            <w:r>
              <w:rPr>
                <w:rFonts w:ascii="宋体" w:hAnsi="宋体" w:cs="宋体"/>
                <w:szCs w:val="21"/>
              </w:rPr>
              <w:t>万元）—5000</w:t>
            </w:r>
            <w:r>
              <w:rPr>
                <w:rFonts w:ascii="宋体" w:hAnsi="宋体" w:cs="宋体"/>
                <w:spacing w:val="-85"/>
                <w:szCs w:val="21"/>
              </w:rPr>
              <w:t xml:space="preserve"> </w:t>
            </w:r>
            <w:r>
              <w:rPr>
                <w:rFonts w:ascii="宋体" w:hAnsi="宋体" w:cs="宋体"/>
                <w:spacing w:val="-2"/>
                <w:szCs w:val="21"/>
              </w:rPr>
              <w:t>万元以上的编制业绩得</w:t>
            </w:r>
            <w:r>
              <w:rPr>
                <w:rFonts w:ascii="宋体" w:hAnsi="宋体" w:cs="宋体"/>
                <w:spacing w:val="-41"/>
                <w:szCs w:val="21"/>
              </w:rPr>
              <w:t xml:space="preserve"> </w:t>
            </w:r>
            <w:r>
              <w:rPr>
                <w:rFonts w:ascii="宋体" w:hAnsi="宋体" w:cs="宋体"/>
                <w:spacing w:val="-2"/>
                <w:szCs w:val="21"/>
              </w:rPr>
              <w:t>2</w:t>
            </w:r>
            <w:r>
              <w:rPr>
                <w:rFonts w:ascii="宋体" w:hAnsi="宋体" w:cs="宋体"/>
                <w:spacing w:val="7"/>
                <w:szCs w:val="21"/>
              </w:rPr>
              <w:t xml:space="preserve"> </w:t>
            </w:r>
            <w:r>
              <w:rPr>
                <w:rFonts w:ascii="宋体" w:hAnsi="宋体" w:cs="宋体"/>
                <w:spacing w:val="-2"/>
                <w:szCs w:val="21"/>
              </w:rPr>
              <w:t>分；</w:t>
            </w:r>
          </w:p>
          <w:p>
            <w:pPr>
              <w:keepNext w:val="0"/>
              <w:keepLines w:val="0"/>
              <w:pageBreakBefore w:val="0"/>
              <w:numPr>
                <w:ilvl w:val="0"/>
                <w:numId w:val="2"/>
              </w:numPr>
              <w:kinsoku/>
              <w:wordWrap/>
              <w:overflowPunct/>
              <w:topLinePunct w:val="0"/>
              <w:autoSpaceDE/>
              <w:autoSpaceDN/>
              <w:bidi w:val="0"/>
              <w:adjustRightInd/>
              <w:snapToGrid/>
              <w:spacing w:line="360" w:lineRule="exact"/>
              <w:ind w:left="0" w:leftChars="0" w:right="103" w:rightChars="0" w:firstLine="0" w:firstLineChars="0"/>
              <w:jc w:val="left"/>
              <w:textAlignment w:val="auto"/>
              <w:rPr>
                <w:rFonts w:ascii="宋体" w:hAnsi="宋体" w:cs="宋体"/>
                <w:szCs w:val="21"/>
              </w:rPr>
            </w:pPr>
            <w:r>
              <w:rPr>
                <w:rFonts w:ascii="宋体" w:hAnsi="宋体" w:cs="宋体"/>
                <w:spacing w:val="-4"/>
                <w:szCs w:val="21"/>
              </w:rPr>
              <w:t>单个项目招标控制价为</w:t>
            </w:r>
            <w:r>
              <w:rPr>
                <w:rFonts w:ascii="宋体" w:hAnsi="宋体" w:cs="宋体"/>
                <w:spacing w:val="36"/>
                <w:szCs w:val="21"/>
              </w:rPr>
              <w:t xml:space="preserve"> </w:t>
            </w:r>
            <w:r>
              <w:rPr>
                <w:rFonts w:ascii="宋体" w:hAnsi="宋体" w:cs="宋体"/>
                <w:spacing w:val="-4"/>
                <w:szCs w:val="21"/>
              </w:rPr>
              <w:t>5000</w:t>
            </w:r>
            <w:r>
              <w:rPr>
                <w:rFonts w:ascii="宋体" w:hAnsi="宋体" w:cs="宋体"/>
                <w:spacing w:val="11"/>
                <w:szCs w:val="21"/>
              </w:rPr>
              <w:t xml:space="preserve"> </w:t>
            </w:r>
            <w:r>
              <w:rPr>
                <w:rFonts w:ascii="宋体" w:hAnsi="宋体" w:cs="宋体"/>
                <w:spacing w:val="-4"/>
                <w:szCs w:val="21"/>
              </w:rPr>
              <w:t>万元（含</w:t>
            </w:r>
            <w:r>
              <w:rPr>
                <w:rFonts w:ascii="宋体" w:hAnsi="宋体" w:cs="宋体"/>
                <w:spacing w:val="11"/>
                <w:szCs w:val="21"/>
              </w:rPr>
              <w:t xml:space="preserve"> </w:t>
            </w:r>
            <w:r>
              <w:rPr>
                <w:rFonts w:ascii="宋体" w:hAnsi="宋体" w:cs="宋体"/>
                <w:spacing w:val="-4"/>
                <w:szCs w:val="21"/>
              </w:rPr>
              <w:t>5000</w:t>
            </w:r>
            <w:r>
              <w:rPr>
                <w:rFonts w:ascii="宋体" w:hAnsi="宋体" w:cs="宋体"/>
                <w:spacing w:val="12"/>
                <w:szCs w:val="21"/>
              </w:rPr>
              <w:t xml:space="preserve"> </w:t>
            </w:r>
            <w:r>
              <w:rPr>
                <w:rFonts w:ascii="宋体" w:hAnsi="宋体" w:cs="宋体"/>
                <w:spacing w:val="-4"/>
                <w:szCs w:val="21"/>
              </w:rPr>
              <w:t>万元）</w:t>
            </w:r>
            <w:r>
              <w:rPr>
                <w:rFonts w:ascii="宋体" w:hAnsi="宋体" w:cs="宋体"/>
                <w:spacing w:val="-81"/>
                <w:szCs w:val="21"/>
              </w:rPr>
              <w:t xml:space="preserve"> </w:t>
            </w:r>
            <w:r>
              <w:rPr>
                <w:rFonts w:ascii="宋体" w:hAnsi="宋体" w:cs="宋体"/>
                <w:spacing w:val="-4"/>
                <w:szCs w:val="21"/>
              </w:rPr>
              <w:t>以上的</w:t>
            </w:r>
            <w:r>
              <w:rPr>
                <w:rFonts w:ascii="宋体" w:hAnsi="宋体" w:cs="宋体"/>
                <w:spacing w:val="-85"/>
                <w:szCs w:val="21"/>
              </w:rPr>
              <w:t xml:space="preserve"> </w:t>
            </w:r>
            <w:r>
              <w:rPr>
                <w:rFonts w:ascii="宋体" w:hAnsi="宋体" w:cs="宋体"/>
                <w:spacing w:val="-3"/>
                <w:szCs w:val="21"/>
              </w:rPr>
              <w:t>编制业绩得</w:t>
            </w:r>
            <w:r>
              <w:rPr>
                <w:rFonts w:ascii="宋体" w:hAnsi="宋体" w:cs="宋体"/>
                <w:spacing w:val="-41"/>
                <w:szCs w:val="21"/>
              </w:rPr>
              <w:t xml:space="preserve"> </w:t>
            </w:r>
            <w:r>
              <w:rPr>
                <w:rFonts w:ascii="宋体" w:hAnsi="宋体" w:cs="宋体"/>
                <w:spacing w:val="-3"/>
                <w:szCs w:val="21"/>
              </w:rPr>
              <w:t>4</w:t>
            </w:r>
            <w:r>
              <w:rPr>
                <w:rFonts w:ascii="宋体" w:hAnsi="宋体" w:cs="宋体"/>
                <w:spacing w:val="9"/>
                <w:szCs w:val="21"/>
              </w:rPr>
              <w:t xml:space="preserve"> </w:t>
            </w:r>
            <w:r>
              <w:rPr>
                <w:rFonts w:ascii="宋体" w:hAnsi="宋体" w:cs="宋体"/>
                <w:spacing w:val="-3"/>
                <w:szCs w:val="21"/>
              </w:rPr>
              <w:t>分；</w:t>
            </w:r>
          </w:p>
          <w:p>
            <w:pPr>
              <w:keepNext w:val="0"/>
              <w:keepLines w:val="0"/>
              <w:pageBreakBefore w:val="0"/>
              <w:kinsoku/>
              <w:wordWrap/>
              <w:overflowPunct/>
              <w:topLinePunct w:val="0"/>
              <w:autoSpaceDE/>
              <w:autoSpaceDN/>
              <w:bidi w:val="0"/>
              <w:adjustRightInd/>
              <w:snapToGrid/>
              <w:spacing w:line="360" w:lineRule="exact"/>
              <w:ind w:right="100"/>
              <w:jc w:val="left"/>
              <w:textAlignment w:val="auto"/>
              <w:rPr>
                <w:rFonts w:ascii="宋体" w:hAnsi="宋体" w:cs="宋体"/>
                <w:spacing w:val="-1"/>
                <w:szCs w:val="21"/>
              </w:rPr>
            </w:pPr>
            <w:r>
              <w:rPr>
                <w:rFonts w:ascii="宋体" w:hAnsi="宋体" w:cs="宋体"/>
                <w:spacing w:val="-4"/>
                <w:szCs w:val="21"/>
              </w:rPr>
              <w:t>②</w:t>
            </w:r>
            <w:r>
              <w:rPr>
                <w:rFonts w:hint="eastAsia" w:ascii="宋体" w:hAnsi="宋体" w:cs="宋体"/>
                <w:spacing w:val="-4"/>
                <w:szCs w:val="21"/>
                <w:lang w:val="en-US" w:eastAsia="zh-CN"/>
              </w:rPr>
              <w:t xml:space="preserve"> </w:t>
            </w:r>
            <w:r>
              <w:rPr>
                <w:rFonts w:ascii="宋体" w:hAnsi="宋体" w:cs="宋体"/>
                <w:spacing w:val="-4"/>
                <w:szCs w:val="21"/>
              </w:rPr>
              <w:t>提供的业绩为装饰装修类</w:t>
            </w:r>
            <w:r>
              <w:rPr>
                <w:rFonts w:ascii="宋体" w:hAnsi="宋体" w:cs="宋体"/>
                <w:spacing w:val="-32"/>
                <w:szCs w:val="21"/>
              </w:rPr>
              <w:t xml:space="preserve"> </w:t>
            </w:r>
            <w:r>
              <w:rPr>
                <w:rFonts w:ascii="宋体" w:hAnsi="宋体" w:cs="宋体"/>
                <w:spacing w:val="-4"/>
                <w:szCs w:val="21"/>
              </w:rPr>
              <w:t>（本小项满分</w:t>
            </w:r>
            <w:r>
              <w:rPr>
                <w:rFonts w:ascii="宋体" w:hAnsi="宋体" w:cs="宋体"/>
                <w:spacing w:val="-44"/>
                <w:szCs w:val="21"/>
              </w:rPr>
              <w:t xml:space="preserve"> </w:t>
            </w:r>
            <w:r>
              <w:rPr>
                <w:rFonts w:ascii="宋体" w:hAnsi="宋体" w:cs="宋体"/>
                <w:spacing w:val="-4"/>
                <w:szCs w:val="21"/>
              </w:rPr>
              <w:t>4</w:t>
            </w:r>
            <w:r>
              <w:rPr>
                <w:rFonts w:ascii="宋体" w:hAnsi="宋体" w:cs="宋体"/>
                <w:spacing w:val="-42"/>
                <w:szCs w:val="21"/>
              </w:rPr>
              <w:t xml:space="preserve"> </w:t>
            </w:r>
            <w:r>
              <w:rPr>
                <w:rFonts w:ascii="宋体" w:hAnsi="宋体" w:cs="宋体"/>
                <w:spacing w:val="-4"/>
                <w:szCs w:val="21"/>
              </w:rPr>
              <w:t>分，</w:t>
            </w:r>
            <w:r>
              <w:rPr>
                <w:rFonts w:ascii="宋体" w:hAnsi="宋体" w:cs="宋体"/>
                <w:spacing w:val="-98"/>
                <w:szCs w:val="21"/>
              </w:rPr>
              <w:t xml:space="preserve"> </w:t>
            </w:r>
            <w:r>
              <w:rPr>
                <w:rFonts w:ascii="宋体" w:hAnsi="宋体" w:cs="宋体"/>
                <w:spacing w:val="-4"/>
                <w:szCs w:val="21"/>
              </w:rPr>
              <w:t>不累计计分，</w:t>
            </w:r>
            <w:r>
              <w:rPr>
                <w:rFonts w:ascii="宋体" w:hAnsi="宋体" w:cs="宋体"/>
                <w:spacing w:val="-102"/>
                <w:szCs w:val="21"/>
              </w:rPr>
              <w:t xml:space="preserve"> </w:t>
            </w:r>
            <w:r>
              <w:rPr>
                <w:rFonts w:ascii="宋体" w:hAnsi="宋体" w:cs="宋体"/>
                <w:spacing w:val="-4"/>
                <w:szCs w:val="21"/>
              </w:rPr>
              <w:t>按提</w:t>
            </w:r>
            <w:r>
              <w:rPr>
                <w:rFonts w:ascii="宋体" w:hAnsi="宋体" w:cs="宋体"/>
                <w:spacing w:val="-85"/>
                <w:szCs w:val="21"/>
              </w:rPr>
              <w:t xml:space="preserve"> </w:t>
            </w:r>
            <w:r>
              <w:rPr>
                <w:rFonts w:ascii="宋体" w:hAnsi="宋体" w:cs="宋体"/>
                <w:spacing w:val="-1"/>
                <w:szCs w:val="21"/>
              </w:rPr>
              <w:t>供最高金额业绩为准）</w:t>
            </w:r>
            <w:r>
              <w:rPr>
                <w:rFonts w:hint="eastAsia" w:ascii="宋体" w:hAnsi="宋体" w:cs="宋体"/>
                <w:spacing w:val="-1"/>
                <w:szCs w:val="21"/>
              </w:rPr>
              <w:t>：</w:t>
            </w:r>
          </w:p>
          <w:p>
            <w:pPr>
              <w:keepNext w:val="0"/>
              <w:keepLines w:val="0"/>
              <w:pageBreakBefore w:val="0"/>
              <w:numPr>
                <w:ilvl w:val="0"/>
                <w:numId w:val="0"/>
              </w:numPr>
              <w:kinsoku/>
              <w:wordWrap/>
              <w:overflowPunct/>
              <w:topLinePunct w:val="0"/>
              <w:autoSpaceDE/>
              <w:autoSpaceDN/>
              <w:bidi w:val="0"/>
              <w:adjustRightInd/>
              <w:snapToGrid/>
              <w:spacing w:line="360" w:lineRule="exact"/>
              <w:ind w:right="100" w:rightChars="0"/>
              <w:jc w:val="left"/>
              <w:textAlignment w:val="auto"/>
              <w:rPr>
                <w:rFonts w:ascii="宋体" w:hAnsi="宋体" w:cs="宋体"/>
                <w:spacing w:val="-4"/>
                <w:szCs w:val="21"/>
              </w:rPr>
            </w:pPr>
            <w:r>
              <w:rPr>
                <w:rFonts w:hint="eastAsia" w:ascii="宋体" w:hAnsi="宋体" w:cs="宋体"/>
                <w:spacing w:val="-7"/>
                <w:szCs w:val="21"/>
                <w:lang w:val="en-US" w:eastAsia="zh-CN"/>
              </w:rPr>
              <w:t xml:space="preserve">a. </w:t>
            </w:r>
            <w:r>
              <w:rPr>
                <w:rFonts w:ascii="宋体" w:hAnsi="宋体" w:cs="宋体"/>
                <w:spacing w:val="-7"/>
                <w:szCs w:val="21"/>
              </w:rPr>
              <w:t>单个项目招标控制价为</w:t>
            </w:r>
            <w:r>
              <w:rPr>
                <w:rFonts w:ascii="宋体" w:hAnsi="宋体" w:cs="宋体"/>
                <w:spacing w:val="23"/>
                <w:szCs w:val="21"/>
              </w:rPr>
              <w:t xml:space="preserve"> </w:t>
            </w:r>
            <w:r>
              <w:rPr>
                <w:rFonts w:ascii="宋体" w:hAnsi="宋体" w:cs="宋体"/>
                <w:spacing w:val="-7"/>
                <w:szCs w:val="21"/>
              </w:rPr>
              <w:t>1000</w:t>
            </w:r>
            <w:r>
              <w:rPr>
                <w:rFonts w:ascii="宋体" w:hAnsi="宋体" w:cs="宋体"/>
                <w:spacing w:val="11"/>
                <w:szCs w:val="21"/>
              </w:rPr>
              <w:t xml:space="preserve"> </w:t>
            </w:r>
            <w:r>
              <w:rPr>
                <w:rFonts w:ascii="宋体" w:hAnsi="宋体" w:cs="宋体"/>
                <w:spacing w:val="-7"/>
                <w:szCs w:val="21"/>
              </w:rPr>
              <w:t>万元（含</w:t>
            </w:r>
            <w:r>
              <w:rPr>
                <w:rFonts w:ascii="宋体" w:hAnsi="宋体" w:cs="宋体"/>
                <w:spacing w:val="22"/>
                <w:szCs w:val="21"/>
              </w:rPr>
              <w:t xml:space="preserve"> </w:t>
            </w:r>
            <w:r>
              <w:rPr>
                <w:rFonts w:ascii="宋体" w:hAnsi="宋体" w:cs="宋体"/>
                <w:spacing w:val="-7"/>
                <w:szCs w:val="21"/>
              </w:rPr>
              <w:t>1000</w:t>
            </w:r>
            <w:r>
              <w:rPr>
                <w:rFonts w:ascii="宋体" w:hAnsi="宋体" w:cs="宋体"/>
                <w:spacing w:val="12"/>
                <w:szCs w:val="21"/>
              </w:rPr>
              <w:t xml:space="preserve"> </w:t>
            </w:r>
            <w:r>
              <w:rPr>
                <w:rFonts w:ascii="宋体" w:hAnsi="宋体" w:cs="宋体"/>
                <w:spacing w:val="-7"/>
                <w:szCs w:val="21"/>
              </w:rPr>
              <w:t>万元）—3000</w:t>
            </w:r>
            <w:r>
              <w:rPr>
                <w:rFonts w:ascii="宋体" w:hAnsi="宋体" w:cs="宋体"/>
                <w:spacing w:val="-4"/>
                <w:szCs w:val="21"/>
              </w:rPr>
              <w:t>万元的编制业绩得</w:t>
            </w:r>
            <w:r>
              <w:rPr>
                <w:rFonts w:ascii="宋体" w:hAnsi="宋体" w:cs="宋体"/>
                <w:spacing w:val="-24"/>
                <w:szCs w:val="21"/>
              </w:rPr>
              <w:t xml:space="preserve"> </w:t>
            </w:r>
            <w:r>
              <w:rPr>
                <w:rFonts w:ascii="宋体" w:hAnsi="宋体" w:cs="宋体"/>
                <w:spacing w:val="-4"/>
                <w:szCs w:val="21"/>
              </w:rPr>
              <w:t>1</w:t>
            </w:r>
            <w:r>
              <w:rPr>
                <w:rFonts w:ascii="宋体" w:hAnsi="宋体" w:cs="宋体"/>
                <w:spacing w:val="9"/>
                <w:szCs w:val="21"/>
              </w:rPr>
              <w:t xml:space="preserve"> </w:t>
            </w:r>
            <w:r>
              <w:rPr>
                <w:rFonts w:ascii="宋体" w:hAnsi="宋体" w:cs="宋体"/>
                <w:spacing w:val="-4"/>
                <w:szCs w:val="21"/>
              </w:rPr>
              <w:t>分；</w:t>
            </w:r>
          </w:p>
          <w:p>
            <w:pPr>
              <w:keepNext w:val="0"/>
              <w:keepLines w:val="0"/>
              <w:pageBreakBefore w:val="0"/>
              <w:numPr>
                <w:ilvl w:val="0"/>
                <w:numId w:val="0"/>
              </w:numPr>
              <w:kinsoku/>
              <w:wordWrap/>
              <w:overflowPunct/>
              <w:topLinePunct w:val="0"/>
              <w:autoSpaceDE/>
              <w:autoSpaceDN/>
              <w:bidi w:val="0"/>
              <w:adjustRightInd/>
              <w:snapToGrid/>
              <w:spacing w:line="360" w:lineRule="exact"/>
              <w:ind w:right="100" w:rightChars="0"/>
              <w:jc w:val="left"/>
              <w:textAlignment w:val="auto"/>
              <w:rPr>
                <w:rFonts w:ascii="宋体" w:hAnsi="宋体" w:cs="宋体"/>
                <w:spacing w:val="-2"/>
                <w:szCs w:val="21"/>
              </w:rPr>
            </w:pPr>
            <w:r>
              <w:rPr>
                <w:rFonts w:hint="eastAsia" w:ascii="宋体" w:hAnsi="宋体" w:cs="宋体"/>
                <w:spacing w:val="-5"/>
                <w:szCs w:val="21"/>
                <w:lang w:val="en-US" w:eastAsia="zh-CN"/>
              </w:rPr>
              <w:t xml:space="preserve">b. </w:t>
            </w:r>
            <w:r>
              <w:rPr>
                <w:rFonts w:ascii="宋体" w:hAnsi="宋体" w:cs="宋体"/>
                <w:spacing w:val="-5"/>
                <w:szCs w:val="21"/>
              </w:rPr>
              <w:t>单个项目招标控制价为</w:t>
            </w:r>
            <w:r>
              <w:rPr>
                <w:rFonts w:ascii="宋体" w:hAnsi="宋体" w:cs="宋体"/>
                <w:spacing w:val="-39"/>
                <w:szCs w:val="21"/>
              </w:rPr>
              <w:t xml:space="preserve"> </w:t>
            </w:r>
            <w:r>
              <w:rPr>
                <w:rFonts w:ascii="宋体" w:hAnsi="宋体" w:cs="宋体"/>
                <w:spacing w:val="-5"/>
                <w:szCs w:val="21"/>
              </w:rPr>
              <w:t>3000</w:t>
            </w:r>
            <w:r>
              <w:rPr>
                <w:rFonts w:ascii="宋体" w:hAnsi="宋体" w:cs="宋体"/>
                <w:spacing w:val="14"/>
                <w:szCs w:val="21"/>
              </w:rPr>
              <w:t xml:space="preserve"> </w:t>
            </w:r>
            <w:r>
              <w:rPr>
                <w:rFonts w:ascii="宋体" w:hAnsi="宋体" w:cs="宋体"/>
                <w:spacing w:val="-5"/>
                <w:szCs w:val="21"/>
              </w:rPr>
              <w:t>万元（含</w:t>
            </w:r>
            <w:r>
              <w:rPr>
                <w:rFonts w:ascii="宋体" w:hAnsi="宋体" w:cs="宋体"/>
                <w:spacing w:val="12"/>
                <w:szCs w:val="21"/>
              </w:rPr>
              <w:t xml:space="preserve"> </w:t>
            </w:r>
            <w:r>
              <w:rPr>
                <w:rFonts w:ascii="宋体" w:hAnsi="宋体" w:cs="宋体"/>
                <w:spacing w:val="-5"/>
                <w:szCs w:val="21"/>
              </w:rPr>
              <w:t>3000</w:t>
            </w:r>
            <w:r>
              <w:rPr>
                <w:rFonts w:ascii="宋体" w:hAnsi="宋体" w:cs="宋体"/>
                <w:spacing w:val="12"/>
                <w:szCs w:val="21"/>
              </w:rPr>
              <w:t xml:space="preserve"> </w:t>
            </w:r>
            <w:r>
              <w:rPr>
                <w:rFonts w:ascii="宋体" w:hAnsi="宋体" w:cs="宋体"/>
                <w:spacing w:val="-5"/>
                <w:szCs w:val="21"/>
              </w:rPr>
              <w:t>万元）—5000</w:t>
            </w:r>
            <w:r>
              <w:rPr>
                <w:rFonts w:ascii="宋体" w:hAnsi="宋体" w:cs="宋体"/>
                <w:spacing w:val="-85"/>
                <w:szCs w:val="21"/>
              </w:rPr>
              <w:t xml:space="preserve"> </w:t>
            </w:r>
            <w:r>
              <w:rPr>
                <w:rFonts w:ascii="宋体" w:hAnsi="宋体" w:cs="宋体"/>
                <w:spacing w:val="-2"/>
                <w:szCs w:val="21"/>
              </w:rPr>
              <w:t>万元以上的编制业绩得</w:t>
            </w:r>
            <w:r>
              <w:rPr>
                <w:rFonts w:ascii="宋体" w:hAnsi="宋体" w:cs="宋体"/>
                <w:spacing w:val="-41"/>
                <w:szCs w:val="21"/>
              </w:rPr>
              <w:t xml:space="preserve"> </w:t>
            </w:r>
            <w:r>
              <w:rPr>
                <w:rFonts w:ascii="宋体" w:hAnsi="宋体" w:cs="宋体"/>
                <w:spacing w:val="-2"/>
                <w:szCs w:val="21"/>
              </w:rPr>
              <w:t>2</w:t>
            </w:r>
            <w:r>
              <w:rPr>
                <w:rFonts w:ascii="宋体" w:hAnsi="宋体" w:cs="宋体"/>
                <w:spacing w:val="7"/>
                <w:szCs w:val="21"/>
              </w:rPr>
              <w:t xml:space="preserve"> </w:t>
            </w:r>
            <w:r>
              <w:rPr>
                <w:rFonts w:ascii="宋体" w:hAnsi="宋体" w:cs="宋体"/>
                <w:spacing w:val="-2"/>
                <w:szCs w:val="21"/>
              </w:rPr>
              <w:t>分；</w:t>
            </w:r>
          </w:p>
          <w:p>
            <w:pPr>
              <w:keepNext w:val="0"/>
              <w:keepLines w:val="0"/>
              <w:pageBreakBefore w:val="0"/>
              <w:numPr>
                <w:ilvl w:val="0"/>
                <w:numId w:val="0"/>
              </w:numPr>
              <w:kinsoku/>
              <w:wordWrap/>
              <w:overflowPunct/>
              <w:topLinePunct w:val="0"/>
              <w:autoSpaceDE/>
              <w:autoSpaceDN/>
              <w:bidi w:val="0"/>
              <w:adjustRightInd/>
              <w:snapToGrid/>
              <w:spacing w:line="360" w:lineRule="exact"/>
              <w:ind w:right="100" w:rightChars="0"/>
              <w:jc w:val="left"/>
              <w:textAlignment w:val="auto"/>
              <w:rPr>
                <w:rFonts w:ascii="宋体" w:hAnsi="宋体" w:cs="宋体"/>
                <w:spacing w:val="-4"/>
                <w:szCs w:val="21"/>
              </w:rPr>
            </w:pPr>
            <w:r>
              <w:rPr>
                <w:rFonts w:hint="eastAsia" w:ascii="宋体" w:hAnsi="宋体" w:cs="宋体"/>
                <w:spacing w:val="-3"/>
                <w:szCs w:val="21"/>
                <w:lang w:val="en-US" w:eastAsia="zh-CN"/>
              </w:rPr>
              <w:t xml:space="preserve">c. </w:t>
            </w:r>
            <w:r>
              <w:rPr>
                <w:rFonts w:ascii="宋体" w:hAnsi="宋体" w:cs="宋体"/>
                <w:spacing w:val="-3"/>
                <w:szCs w:val="21"/>
              </w:rPr>
              <w:t>单个项目招标控制价为</w:t>
            </w:r>
            <w:r>
              <w:rPr>
                <w:rFonts w:ascii="宋体" w:hAnsi="宋体" w:cs="宋体"/>
                <w:spacing w:val="11"/>
                <w:szCs w:val="21"/>
              </w:rPr>
              <w:t xml:space="preserve"> </w:t>
            </w:r>
            <w:r>
              <w:rPr>
                <w:rFonts w:ascii="宋体" w:hAnsi="宋体" w:cs="宋体"/>
                <w:spacing w:val="-3"/>
                <w:szCs w:val="21"/>
              </w:rPr>
              <w:t>5000</w:t>
            </w:r>
            <w:r>
              <w:rPr>
                <w:rFonts w:ascii="宋体" w:hAnsi="宋体" w:cs="宋体"/>
                <w:spacing w:val="11"/>
                <w:szCs w:val="21"/>
              </w:rPr>
              <w:t xml:space="preserve"> </w:t>
            </w:r>
            <w:r>
              <w:rPr>
                <w:rFonts w:ascii="宋体" w:hAnsi="宋体" w:cs="宋体"/>
                <w:spacing w:val="-3"/>
                <w:szCs w:val="21"/>
              </w:rPr>
              <w:t>万元（含</w:t>
            </w:r>
            <w:r>
              <w:rPr>
                <w:rFonts w:ascii="宋体" w:hAnsi="宋体" w:cs="宋体"/>
                <w:spacing w:val="11"/>
                <w:szCs w:val="21"/>
              </w:rPr>
              <w:t xml:space="preserve"> </w:t>
            </w:r>
            <w:r>
              <w:rPr>
                <w:rFonts w:ascii="宋体" w:hAnsi="宋体" w:cs="宋体"/>
                <w:spacing w:val="-3"/>
                <w:szCs w:val="21"/>
              </w:rPr>
              <w:t>5000</w:t>
            </w:r>
            <w:r>
              <w:rPr>
                <w:rFonts w:ascii="宋体" w:hAnsi="宋体" w:cs="宋体"/>
                <w:spacing w:val="14"/>
                <w:szCs w:val="21"/>
              </w:rPr>
              <w:t xml:space="preserve"> </w:t>
            </w:r>
            <w:r>
              <w:rPr>
                <w:rFonts w:ascii="宋体" w:hAnsi="宋体" w:cs="宋体"/>
                <w:spacing w:val="-3"/>
                <w:szCs w:val="21"/>
              </w:rPr>
              <w:t>万元）以上</w:t>
            </w:r>
            <w:r>
              <w:rPr>
                <w:rFonts w:ascii="宋体" w:hAnsi="宋体" w:cs="宋体"/>
                <w:spacing w:val="-85"/>
                <w:szCs w:val="21"/>
              </w:rPr>
              <w:t xml:space="preserve"> </w:t>
            </w:r>
            <w:r>
              <w:rPr>
                <w:rFonts w:ascii="宋体" w:hAnsi="宋体" w:cs="宋体"/>
                <w:spacing w:val="-4"/>
                <w:szCs w:val="21"/>
              </w:rPr>
              <w:t>的编制业绩得</w:t>
            </w:r>
            <w:r>
              <w:rPr>
                <w:rFonts w:ascii="宋体" w:hAnsi="宋体" w:cs="宋体"/>
                <w:spacing w:val="-43"/>
                <w:szCs w:val="21"/>
              </w:rPr>
              <w:t xml:space="preserve"> </w:t>
            </w:r>
            <w:r>
              <w:rPr>
                <w:rFonts w:ascii="宋体" w:hAnsi="宋体" w:cs="宋体"/>
                <w:spacing w:val="-4"/>
                <w:szCs w:val="21"/>
              </w:rPr>
              <w:t>4</w:t>
            </w:r>
            <w:r>
              <w:rPr>
                <w:rFonts w:ascii="宋体" w:hAnsi="宋体" w:cs="宋体"/>
                <w:spacing w:val="-44"/>
                <w:szCs w:val="21"/>
              </w:rPr>
              <w:t xml:space="preserve"> </w:t>
            </w:r>
            <w:r>
              <w:rPr>
                <w:rFonts w:ascii="宋体" w:hAnsi="宋体" w:cs="宋体"/>
                <w:spacing w:val="-4"/>
                <w:szCs w:val="21"/>
              </w:rPr>
              <w:t>分；</w:t>
            </w:r>
          </w:p>
          <w:p>
            <w:pPr>
              <w:keepNext w:val="0"/>
              <w:keepLines w:val="0"/>
              <w:pageBreakBefore w:val="0"/>
              <w:kinsoku/>
              <w:wordWrap/>
              <w:overflowPunct/>
              <w:topLinePunct w:val="0"/>
              <w:autoSpaceDE/>
              <w:autoSpaceDN/>
              <w:bidi w:val="0"/>
              <w:adjustRightInd/>
              <w:snapToGrid/>
              <w:spacing w:line="360" w:lineRule="exact"/>
              <w:ind w:right="100"/>
              <w:jc w:val="left"/>
              <w:textAlignment w:val="auto"/>
              <w:rPr>
                <w:rFonts w:hint="eastAsia" w:ascii="宋体" w:hAnsi="宋体" w:cs="宋体"/>
                <w:spacing w:val="-1"/>
                <w:szCs w:val="21"/>
              </w:rPr>
            </w:pPr>
            <w:r>
              <w:rPr>
                <w:rFonts w:ascii="宋体" w:hAnsi="宋体" w:cs="宋体"/>
                <w:spacing w:val="-3"/>
                <w:szCs w:val="21"/>
              </w:rPr>
              <w:t>③提供的业绩为市政公用工程类</w:t>
            </w:r>
            <w:r>
              <w:rPr>
                <w:rFonts w:ascii="宋体" w:hAnsi="宋体" w:cs="宋体"/>
                <w:spacing w:val="-36"/>
                <w:szCs w:val="21"/>
              </w:rPr>
              <w:t xml:space="preserve"> </w:t>
            </w:r>
            <w:r>
              <w:rPr>
                <w:rFonts w:ascii="宋体" w:hAnsi="宋体" w:cs="宋体"/>
                <w:spacing w:val="-3"/>
                <w:szCs w:val="21"/>
              </w:rPr>
              <w:t>（本小项满分</w:t>
            </w:r>
            <w:r>
              <w:rPr>
                <w:rFonts w:ascii="宋体" w:hAnsi="宋体" w:cs="宋体"/>
                <w:spacing w:val="-45"/>
                <w:szCs w:val="21"/>
              </w:rPr>
              <w:t xml:space="preserve"> </w:t>
            </w:r>
            <w:r>
              <w:rPr>
                <w:rFonts w:ascii="宋体" w:hAnsi="宋体" w:cs="宋体"/>
                <w:spacing w:val="-3"/>
                <w:szCs w:val="21"/>
              </w:rPr>
              <w:t>4</w:t>
            </w:r>
            <w:r>
              <w:rPr>
                <w:rFonts w:ascii="宋体" w:hAnsi="宋体" w:cs="宋体"/>
                <w:spacing w:val="-42"/>
                <w:szCs w:val="21"/>
              </w:rPr>
              <w:t xml:space="preserve"> </w:t>
            </w:r>
            <w:r>
              <w:rPr>
                <w:rFonts w:ascii="宋体" w:hAnsi="宋体" w:cs="宋体"/>
                <w:spacing w:val="-3"/>
                <w:szCs w:val="21"/>
              </w:rPr>
              <w:t>分，不累计计分，</w:t>
            </w:r>
            <w:r>
              <w:rPr>
                <w:rFonts w:ascii="宋体" w:hAnsi="宋体" w:cs="宋体"/>
                <w:spacing w:val="-85"/>
                <w:szCs w:val="21"/>
              </w:rPr>
              <w:t xml:space="preserve"> </w:t>
            </w:r>
            <w:r>
              <w:rPr>
                <w:rFonts w:ascii="宋体" w:hAnsi="宋体" w:cs="宋体"/>
                <w:spacing w:val="-1"/>
                <w:szCs w:val="21"/>
              </w:rPr>
              <w:t>按提供最高金额业绩为准）</w:t>
            </w:r>
            <w:r>
              <w:rPr>
                <w:rFonts w:hint="eastAsia" w:ascii="宋体" w:hAnsi="宋体" w:cs="宋体"/>
                <w:spacing w:val="-1"/>
                <w:szCs w:val="21"/>
              </w:rPr>
              <w:t>：</w:t>
            </w:r>
          </w:p>
          <w:p>
            <w:pPr>
              <w:keepNext w:val="0"/>
              <w:keepLines w:val="0"/>
              <w:pageBreakBefore w:val="0"/>
              <w:numPr>
                <w:ilvl w:val="0"/>
                <w:numId w:val="3"/>
              </w:numPr>
              <w:kinsoku/>
              <w:wordWrap/>
              <w:overflowPunct/>
              <w:topLinePunct w:val="0"/>
              <w:autoSpaceDE/>
              <w:autoSpaceDN/>
              <w:bidi w:val="0"/>
              <w:adjustRightInd/>
              <w:snapToGrid/>
              <w:spacing w:line="360" w:lineRule="exact"/>
              <w:ind w:right="100"/>
              <w:jc w:val="left"/>
              <w:textAlignment w:val="auto"/>
              <w:rPr>
                <w:rFonts w:ascii="宋体" w:hAnsi="宋体" w:cs="宋体"/>
                <w:spacing w:val="-4"/>
                <w:szCs w:val="21"/>
              </w:rPr>
            </w:pPr>
            <w:r>
              <w:rPr>
                <w:rFonts w:ascii="宋体" w:hAnsi="宋体" w:cs="宋体"/>
                <w:spacing w:val="-7"/>
                <w:szCs w:val="21"/>
              </w:rPr>
              <w:t>单个项目招标控制价为</w:t>
            </w:r>
            <w:r>
              <w:rPr>
                <w:rFonts w:ascii="宋体" w:hAnsi="宋体" w:cs="宋体"/>
                <w:spacing w:val="23"/>
                <w:szCs w:val="21"/>
              </w:rPr>
              <w:t xml:space="preserve"> </w:t>
            </w:r>
            <w:r>
              <w:rPr>
                <w:rFonts w:ascii="宋体" w:hAnsi="宋体" w:cs="宋体"/>
                <w:spacing w:val="-7"/>
                <w:szCs w:val="21"/>
              </w:rPr>
              <w:t>1000</w:t>
            </w:r>
            <w:r>
              <w:rPr>
                <w:rFonts w:ascii="宋体" w:hAnsi="宋体" w:cs="宋体"/>
                <w:spacing w:val="11"/>
                <w:szCs w:val="21"/>
              </w:rPr>
              <w:t xml:space="preserve"> </w:t>
            </w:r>
            <w:r>
              <w:rPr>
                <w:rFonts w:ascii="宋体" w:hAnsi="宋体" w:cs="宋体"/>
                <w:spacing w:val="-7"/>
                <w:szCs w:val="21"/>
              </w:rPr>
              <w:t>万元（含</w:t>
            </w:r>
            <w:r>
              <w:rPr>
                <w:rFonts w:ascii="宋体" w:hAnsi="宋体" w:cs="宋体"/>
                <w:spacing w:val="22"/>
                <w:szCs w:val="21"/>
              </w:rPr>
              <w:t xml:space="preserve"> </w:t>
            </w:r>
            <w:r>
              <w:rPr>
                <w:rFonts w:ascii="宋体" w:hAnsi="宋体" w:cs="宋体"/>
                <w:spacing w:val="-7"/>
                <w:szCs w:val="21"/>
              </w:rPr>
              <w:t>1000</w:t>
            </w:r>
            <w:r>
              <w:rPr>
                <w:rFonts w:ascii="宋体" w:hAnsi="宋体" w:cs="宋体"/>
                <w:spacing w:val="12"/>
                <w:szCs w:val="21"/>
              </w:rPr>
              <w:t xml:space="preserve"> </w:t>
            </w:r>
            <w:r>
              <w:rPr>
                <w:rFonts w:ascii="宋体" w:hAnsi="宋体" w:cs="宋体"/>
                <w:spacing w:val="-7"/>
                <w:szCs w:val="21"/>
              </w:rPr>
              <w:t>万元）—3000</w:t>
            </w:r>
            <w:r>
              <w:rPr>
                <w:rFonts w:ascii="宋体" w:hAnsi="宋体" w:cs="宋体"/>
                <w:spacing w:val="-85"/>
                <w:szCs w:val="21"/>
              </w:rPr>
              <w:t xml:space="preserve"> </w:t>
            </w:r>
            <w:r>
              <w:rPr>
                <w:rFonts w:ascii="宋体" w:hAnsi="宋体" w:cs="宋体"/>
                <w:spacing w:val="-4"/>
                <w:szCs w:val="21"/>
              </w:rPr>
              <w:t>万元的编制业绩得</w:t>
            </w:r>
            <w:r>
              <w:rPr>
                <w:rFonts w:ascii="宋体" w:hAnsi="宋体" w:cs="宋体"/>
                <w:spacing w:val="-24"/>
                <w:szCs w:val="21"/>
              </w:rPr>
              <w:t xml:space="preserve"> </w:t>
            </w:r>
            <w:r>
              <w:rPr>
                <w:rFonts w:ascii="宋体" w:hAnsi="宋体" w:cs="宋体"/>
                <w:spacing w:val="-4"/>
                <w:szCs w:val="21"/>
              </w:rPr>
              <w:t>1</w:t>
            </w:r>
            <w:r>
              <w:rPr>
                <w:rFonts w:ascii="宋体" w:hAnsi="宋体" w:cs="宋体"/>
                <w:spacing w:val="9"/>
                <w:szCs w:val="21"/>
              </w:rPr>
              <w:t xml:space="preserve"> </w:t>
            </w:r>
            <w:r>
              <w:rPr>
                <w:rFonts w:ascii="宋体" w:hAnsi="宋体" w:cs="宋体"/>
                <w:spacing w:val="-4"/>
                <w:szCs w:val="21"/>
              </w:rPr>
              <w:t>分；</w:t>
            </w:r>
          </w:p>
          <w:p>
            <w:pPr>
              <w:keepNext w:val="0"/>
              <w:keepLines w:val="0"/>
              <w:pageBreakBefore w:val="0"/>
              <w:numPr>
                <w:ilvl w:val="0"/>
                <w:numId w:val="3"/>
              </w:numPr>
              <w:kinsoku/>
              <w:wordWrap/>
              <w:overflowPunct/>
              <w:topLinePunct w:val="0"/>
              <w:autoSpaceDE/>
              <w:autoSpaceDN/>
              <w:bidi w:val="0"/>
              <w:adjustRightInd/>
              <w:snapToGrid/>
              <w:spacing w:line="360" w:lineRule="exact"/>
              <w:ind w:left="0" w:leftChars="0" w:right="100" w:rightChars="0" w:firstLine="0" w:firstLineChars="0"/>
              <w:jc w:val="left"/>
              <w:textAlignment w:val="auto"/>
              <w:rPr>
                <w:rFonts w:ascii="宋体" w:hAnsi="宋体" w:cs="宋体"/>
                <w:szCs w:val="21"/>
              </w:rPr>
            </w:pPr>
            <w:r>
              <w:rPr>
                <w:rFonts w:ascii="宋体" w:hAnsi="宋体" w:cs="宋体"/>
                <w:spacing w:val="-5"/>
                <w:szCs w:val="21"/>
              </w:rPr>
              <w:t>单个项目招标控制价为</w:t>
            </w:r>
            <w:r>
              <w:rPr>
                <w:rFonts w:ascii="宋体" w:hAnsi="宋体" w:cs="宋体"/>
                <w:spacing w:val="-39"/>
                <w:szCs w:val="21"/>
              </w:rPr>
              <w:t xml:space="preserve"> </w:t>
            </w:r>
            <w:r>
              <w:rPr>
                <w:rFonts w:ascii="宋体" w:hAnsi="宋体" w:cs="宋体"/>
                <w:spacing w:val="-5"/>
                <w:szCs w:val="21"/>
              </w:rPr>
              <w:t>3000</w:t>
            </w:r>
            <w:r>
              <w:rPr>
                <w:rFonts w:ascii="宋体" w:hAnsi="宋体" w:cs="宋体"/>
                <w:spacing w:val="14"/>
                <w:szCs w:val="21"/>
              </w:rPr>
              <w:t xml:space="preserve"> </w:t>
            </w:r>
            <w:r>
              <w:rPr>
                <w:rFonts w:ascii="宋体" w:hAnsi="宋体" w:cs="宋体"/>
                <w:spacing w:val="-5"/>
                <w:szCs w:val="21"/>
              </w:rPr>
              <w:t>万元（含</w:t>
            </w:r>
            <w:r>
              <w:rPr>
                <w:rFonts w:ascii="宋体" w:hAnsi="宋体" w:cs="宋体"/>
                <w:spacing w:val="12"/>
                <w:szCs w:val="21"/>
              </w:rPr>
              <w:t xml:space="preserve"> </w:t>
            </w:r>
            <w:r>
              <w:rPr>
                <w:rFonts w:ascii="宋体" w:hAnsi="宋体" w:cs="宋体"/>
                <w:spacing w:val="-5"/>
                <w:szCs w:val="21"/>
              </w:rPr>
              <w:t>3000</w:t>
            </w:r>
            <w:r>
              <w:rPr>
                <w:rFonts w:ascii="宋体" w:hAnsi="宋体" w:cs="宋体"/>
                <w:spacing w:val="12"/>
                <w:szCs w:val="21"/>
              </w:rPr>
              <w:t xml:space="preserve"> </w:t>
            </w:r>
            <w:r>
              <w:rPr>
                <w:rFonts w:ascii="宋体" w:hAnsi="宋体" w:cs="宋体"/>
                <w:spacing w:val="-5"/>
                <w:szCs w:val="21"/>
              </w:rPr>
              <w:t>万元）—5000</w:t>
            </w:r>
            <w:r>
              <w:rPr>
                <w:rFonts w:ascii="宋体" w:hAnsi="宋体" w:cs="宋体"/>
                <w:spacing w:val="-85"/>
                <w:szCs w:val="21"/>
              </w:rPr>
              <w:t xml:space="preserve"> </w:t>
            </w:r>
            <w:r>
              <w:rPr>
                <w:rFonts w:ascii="宋体" w:hAnsi="宋体" w:cs="宋体"/>
                <w:spacing w:val="-2"/>
                <w:szCs w:val="21"/>
              </w:rPr>
              <w:t>万元以上的编制业绩得</w:t>
            </w:r>
            <w:r>
              <w:rPr>
                <w:rFonts w:ascii="宋体" w:hAnsi="宋体" w:cs="宋体"/>
                <w:spacing w:val="-41"/>
                <w:szCs w:val="21"/>
              </w:rPr>
              <w:t xml:space="preserve"> </w:t>
            </w:r>
            <w:r>
              <w:rPr>
                <w:rFonts w:ascii="宋体" w:hAnsi="宋体" w:cs="宋体"/>
                <w:spacing w:val="-2"/>
                <w:szCs w:val="21"/>
              </w:rPr>
              <w:t>2</w:t>
            </w:r>
            <w:r>
              <w:rPr>
                <w:rFonts w:ascii="宋体" w:hAnsi="宋体" w:cs="宋体"/>
                <w:spacing w:val="7"/>
                <w:szCs w:val="21"/>
              </w:rPr>
              <w:t xml:space="preserve"> </w:t>
            </w:r>
            <w:r>
              <w:rPr>
                <w:rFonts w:ascii="宋体" w:hAnsi="宋体" w:cs="宋体"/>
                <w:spacing w:val="-2"/>
                <w:szCs w:val="21"/>
              </w:rPr>
              <w:t>分；</w:t>
            </w:r>
          </w:p>
          <w:p>
            <w:pPr>
              <w:keepNext w:val="0"/>
              <w:keepLines w:val="0"/>
              <w:pageBreakBefore w:val="0"/>
              <w:numPr>
                <w:ilvl w:val="0"/>
                <w:numId w:val="3"/>
              </w:numPr>
              <w:kinsoku/>
              <w:wordWrap/>
              <w:overflowPunct/>
              <w:topLinePunct w:val="0"/>
              <w:autoSpaceDE/>
              <w:autoSpaceDN/>
              <w:bidi w:val="0"/>
              <w:adjustRightInd/>
              <w:snapToGrid/>
              <w:spacing w:line="360" w:lineRule="exact"/>
              <w:ind w:left="0" w:leftChars="0" w:right="100" w:rightChars="0" w:firstLine="0" w:firstLineChars="0"/>
              <w:jc w:val="left"/>
              <w:textAlignment w:val="auto"/>
              <w:rPr>
                <w:rFonts w:ascii="宋体" w:hAnsi="宋体" w:cs="宋体"/>
                <w:szCs w:val="21"/>
              </w:rPr>
            </w:pPr>
            <w:r>
              <w:rPr>
                <w:rFonts w:ascii="宋体" w:hAnsi="宋体" w:cs="宋体"/>
                <w:spacing w:val="-3"/>
                <w:szCs w:val="21"/>
              </w:rPr>
              <w:t>单个项目招标控制价为</w:t>
            </w:r>
            <w:r>
              <w:rPr>
                <w:rFonts w:ascii="宋体" w:hAnsi="宋体" w:cs="宋体"/>
                <w:spacing w:val="11"/>
                <w:szCs w:val="21"/>
              </w:rPr>
              <w:t xml:space="preserve"> </w:t>
            </w:r>
            <w:r>
              <w:rPr>
                <w:rFonts w:ascii="宋体" w:hAnsi="宋体" w:cs="宋体"/>
                <w:spacing w:val="-3"/>
                <w:szCs w:val="21"/>
              </w:rPr>
              <w:t>5000</w:t>
            </w:r>
            <w:r>
              <w:rPr>
                <w:rFonts w:ascii="宋体" w:hAnsi="宋体" w:cs="宋体"/>
                <w:spacing w:val="11"/>
                <w:szCs w:val="21"/>
              </w:rPr>
              <w:t xml:space="preserve"> </w:t>
            </w:r>
            <w:r>
              <w:rPr>
                <w:rFonts w:ascii="宋体" w:hAnsi="宋体" w:cs="宋体"/>
                <w:spacing w:val="-3"/>
                <w:szCs w:val="21"/>
              </w:rPr>
              <w:t>万元（含</w:t>
            </w:r>
            <w:r>
              <w:rPr>
                <w:rFonts w:ascii="宋体" w:hAnsi="宋体" w:cs="宋体"/>
                <w:spacing w:val="11"/>
                <w:szCs w:val="21"/>
              </w:rPr>
              <w:t xml:space="preserve"> </w:t>
            </w:r>
            <w:r>
              <w:rPr>
                <w:rFonts w:ascii="宋体" w:hAnsi="宋体" w:cs="宋体"/>
                <w:spacing w:val="-3"/>
                <w:szCs w:val="21"/>
              </w:rPr>
              <w:t>5000</w:t>
            </w:r>
            <w:r>
              <w:rPr>
                <w:rFonts w:ascii="宋体" w:hAnsi="宋体" w:cs="宋体"/>
                <w:spacing w:val="14"/>
                <w:szCs w:val="21"/>
              </w:rPr>
              <w:t xml:space="preserve"> </w:t>
            </w:r>
            <w:r>
              <w:rPr>
                <w:rFonts w:ascii="宋体" w:hAnsi="宋体" w:cs="宋体"/>
                <w:spacing w:val="-3"/>
                <w:szCs w:val="21"/>
              </w:rPr>
              <w:t>万元）以上</w:t>
            </w:r>
            <w:r>
              <w:rPr>
                <w:rFonts w:ascii="宋体" w:hAnsi="宋体" w:cs="宋体"/>
                <w:spacing w:val="-85"/>
                <w:szCs w:val="21"/>
              </w:rPr>
              <w:t xml:space="preserve"> </w:t>
            </w:r>
            <w:r>
              <w:rPr>
                <w:rFonts w:ascii="宋体" w:hAnsi="宋体" w:cs="宋体"/>
                <w:spacing w:val="-4"/>
                <w:szCs w:val="21"/>
              </w:rPr>
              <w:t>的编制业绩得</w:t>
            </w:r>
            <w:r>
              <w:rPr>
                <w:rFonts w:ascii="宋体" w:hAnsi="宋体" w:cs="宋体"/>
                <w:spacing w:val="-45"/>
                <w:szCs w:val="21"/>
              </w:rPr>
              <w:t xml:space="preserve"> </w:t>
            </w:r>
            <w:r>
              <w:rPr>
                <w:rFonts w:ascii="宋体" w:hAnsi="宋体" w:cs="宋体"/>
                <w:spacing w:val="-4"/>
                <w:szCs w:val="21"/>
              </w:rPr>
              <w:t>4分；</w:t>
            </w:r>
          </w:p>
          <w:p>
            <w:pPr>
              <w:keepNext w:val="0"/>
              <w:keepLines w:val="0"/>
              <w:pageBreakBefore w:val="0"/>
              <w:kinsoku/>
              <w:wordWrap/>
              <w:overflowPunct/>
              <w:topLinePunct w:val="0"/>
              <w:autoSpaceDE/>
              <w:autoSpaceDN/>
              <w:bidi w:val="0"/>
              <w:adjustRightInd/>
              <w:snapToGrid/>
              <w:spacing w:line="360" w:lineRule="exact"/>
              <w:ind w:right="100"/>
              <w:jc w:val="left"/>
              <w:textAlignment w:val="auto"/>
              <w:rPr>
                <w:rFonts w:ascii="宋体" w:hAnsi="宋体" w:eastAsia="宋体" w:cs="宋体"/>
                <w:spacing w:val="-1"/>
                <w:szCs w:val="21"/>
              </w:rPr>
            </w:pPr>
            <w:r>
              <w:rPr>
                <w:rFonts w:ascii="宋体" w:hAnsi="宋体" w:eastAsia="宋体" w:cs="宋体"/>
                <w:spacing w:val="-1"/>
                <w:szCs w:val="21"/>
              </w:rPr>
              <w:t>注：</w:t>
            </w:r>
          </w:p>
          <w:p>
            <w:pPr>
              <w:keepNext w:val="0"/>
              <w:keepLines w:val="0"/>
              <w:pageBreakBefore w:val="0"/>
              <w:kinsoku/>
              <w:wordWrap/>
              <w:overflowPunct/>
              <w:topLinePunct w:val="0"/>
              <w:autoSpaceDE/>
              <w:autoSpaceDN/>
              <w:bidi w:val="0"/>
              <w:adjustRightInd/>
              <w:snapToGrid/>
              <w:spacing w:line="360" w:lineRule="exact"/>
              <w:ind w:right="100"/>
              <w:jc w:val="left"/>
              <w:textAlignment w:val="auto"/>
              <w:rPr>
                <w:rFonts w:ascii="宋体" w:hAnsi="宋体" w:cs="宋体"/>
                <w:spacing w:val="-2"/>
                <w:szCs w:val="21"/>
              </w:rPr>
            </w:pPr>
            <w:r>
              <w:rPr>
                <w:rFonts w:hint="eastAsia" w:ascii="宋体" w:hAnsi="宋体" w:eastAsia="宋体" w:cs="宋体"/>
                <w:spacing w:val="-1"/>
                <w:szCs w:val="21"/>
                <w:lang w:val="en-US" w:eastAsia="zh-CN"/>
              </w:rPr>
              <w:t xml:space="preserve">1. </w:t>
            </w:r>
            <w:r>
              <w:rPr>
                <w:rFonts w:ascii="宋体" w:hAnsi="宋体" w:eastAsia="宋体" w:cs="宋体"/>
                <w:spacing w:val="-1"/>
                <w:szCs w:val="21"/>
              </w:rPr>
              <w:t>业绩</w:t>
            </w:r>
            <w:r>
              <w:rPr>
                <w:rFonts w:ascii="宋体" w:hAnsi="宋体" w:cs="宋体"/>
                <w:spacing w:val="-1"/>
                <w:szCs w:val="21"/>
              </w:rPr>
              <w:t>须提供控制价封面</w:t>
            </w:r>
            <w:r>
              <w:rPr>
                <w:rFonts w:hint="eastAsia" w:ascii="宋体" w:hAnsi="宋体" w:cs="宋体"/>
                <w:spacing w:val="-1"/>
                <w:szCs w:val="21"/>
              </w:rPr>
              <w:t>复印件</w:t>
            </w:r>
            <w:r>
              <w:rPr>
                <w:rFonts w:ascii="宋体" w:hAnsi="宋体" w:cs="宋体"/>
                <w:spacing w:val="-1"/>
                <w:szCs w:val="21"/>
              </w:rPr>
              <w:t>（控制价封面需有中华人民共和国注册造价工程师执业印章、合同甲方公章及</w:t>
            </w:r>
            <w:r>
              <w:rPr>
                <w:rFonts w:ascii="宋体" w:hAnsi="宋体" w:cs="宋体"/>
                <w:spacing w:val="-73"/>
                <w:szCs w:val="21"/>
              </w:rPr>
              <w:t xml:space="preserve"> </w:t>
            </w:r>
            <w:r>
              <w:rPr>
                <w:rFonts w:ascii="宋体" w:hAnsi="宋体" w:cs="宋体"/>
                <w:spacing w:val="-1"/>
                <w:szCs w:val="21"/>
              </w:rPr>
              <w:t>投标人公章或投标人造价资质章等内容，未提供或提供不全的不得</w:t>
            </w:r>
            <w:r>
              <w:rPr>
                <w:rFonts w:ascii="宋体" w:hAnsi="宋体" w:cs="宋体"/>
                <w:spacing w:val="-73"/>
                <w:szCs w:val="21"/>
              </w:rPr>
              <w:t xml:space="preserve"> </w:t>
            </w:r>
            <w:r>
              <w:rPr>
                <w:rFonts w:ascii="宋体" w:hAnsi="宋体" w:cs="宋体"/>
                <w:spacing w:val="-2"/>
                <w:szCs w:val="21"/>
              </w:rPr>
              <w:t>分</w:t>
            </w:r>
            <w:r>
              <w:rPr>
                <w:rFonts w:ascii="宋体" w:hAnsi="宋体" w:cs="宋体"/>
                <w:szCs w:val="21"/>
              </w:rPr>
              <w:t>），</w:t>
            </w:r>
            <w:r>
              <w:rPr>
                <w:rFonts w:ascii="宋体" w:hAnsi="宋体" w:cs="宋体"/>
                <w:spacing w:val="-75"/>
                <w:szCs w:val="21"/>
              </w:rPr>
              <w:t xml:space="preserve"> </w:t>
            </w:r>
            <w:r>
              <w:rPr>
                <w:rFonts w:ascii="宋体" w:hAnsi="宋体" w:cs="宋体"/>
                <w:spacing w:val="-2"/>
                <w:szCs w:val="21"/>
              </w:rPr>
              <w:t>以招标控制价封面金额为计分依据；</w:t>
            </w:r>
          </w:p>
          <w:p>
            <w:pPr>
              <w:keepNext w:val="0"/>
              <w:keepLines w:val="0"/>
              <w:pageBreakBefore w:val="0"/>
              <w:kinsoku/>
              <w:wordWrap/>
              <w:overflowPunct/>
              <w:topLinePunct w:val="0"/>
              <w:autoSpaceDE/>
              <w:autoSpaceDN/>
              <w:bidi w:val="0"/>
              <w:adjustRightInd/>
              <w:snapToGrid/>
              <w:spacing w:line="360" w:lineRule="exact"/>
              <w:ind w:right="100"/>
              <w:jc w:val="left"/>
              <w:textAlignment w:val="auto"/>
              <w:rPr>
                <w:rFonts w:ascii="宋体" w:hAnsi="宋体" w:cs="宋体"/>
                <w:spacing w:val="-1"/>
                <w:szCs w:val="21"/>
              </w:rPr>
            </w:pPr>
            <w:r>
              <w:rPr>
                <w:rFonts w:hint="eastAsia" w:ascii="宋体" w:hAnsi="宋体" w:cs="宋体"/>
                <w:spacing w:val="-2"/>
                <w:szCs w:val="21"/>
                <w:lang w:val="en-US" w:eastAsia="zh-CN"/>
              </w:rPr>
              <w:t xml:space="preserve">2. </w:t>
            </w:r>
            <w:r>
              <w:rPr>
                <w:rFonts w:ascii="宋体" w:hAnsi="宋体" w:cs="宋体"/>
                <w:spacing w:val="-1"/>
                <w:szCs w:val="21"/>
              </w:rPr>
              <w:t>中标后业绩公示，如发现中标人业绩类别造假从重处罚。</w:t>
            </w:r>
          </w:p>
          <w:p>
            <w:pPr>
              <w:keepNext w:val="0"/>
              <w:keepLines w:val="0"/>
              <w:pageBreakBefore w:val="0"/>
              <w:kinsoku/>
              <w:wordWrap/>
              <w:overflowPunct/>
              <w:topLinePunct w:val="0"/>
              <w:autoSpaceDE/>
              <w:autoSpaceDN/>
              <w:bidi w:val="0"/>
              <w:adjustRightInd/>
              <w:snapToGrid/>
              <w:spacing w:line="360" w:lineRule="exact"/>
              <w:ind w:right="100"/>
              <w:jc w:val="left"/>
              <w:textAlignment w:val="auto"/>
              <w:rPr>
                <w:rFonts w:ascii="宋体" w:hAnsi="宋体"/>
                <w:szCs w:val="21"/>
              </w:rPr>
            </w:pPr>
            <w:r>
              <w:rPr>
                <w:rFonts w:hint="eastAsia" w:ascii="宋体" w:hAnsi="宋体" w:cs="宋体"/>
                <w:spacing w:val="-5"/>
                <w:szCs w:val="21"/>
              </w:rPr>
              <w:t>3</w:t>
            </w:r>
            <w:r>
              <w:rPr>
                <w:rFonts w:hint="eastAsia" w:ascii="宋体" w:hAnsi="宋体" w:cs="宋体"/>
                <w:spacing w:val="-5"/>
                <w:szCs w:val="21"/>
                <w:lang w:eastAsia="zh-CN"/>
              </w:rPr>
              <w:t>.</w:t>
            </w:r>
            <w:r>
              <w:rPr>
                <w:rFonts w:hint="eastAsia" w:ascii="宋体" w:hAnsi="宋体" w:cs="宋体"/>
                <w:spacing w:val="-5"/>
                <w:szCs w:val="21"/>
                <w:lang w:val="en-US" w:eastAsia="zh-CN"/>
              </w:rPr>
              <w:t xml:space="preserve"> </w:t>
            </w:r>
            <w:r>
              <w:rPr>
                <w:rFonts w:ascii="宋体" w:hAnsi="宋体" w:cs="宋体"/>
                <w:spacing w:val="-5"/>
                <w:szCs w:val="21"/>
              </w:rPr>
              <w:t>以上所有项目不得重复。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851"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专业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人员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color w:val="000000"/>
                <w:kern w:val="0"/>
                <w:szCs w:val="21"/>
                <w:lang w:bidi="ar"/>
              </w:rPr>
              <w:t>18</w:t>
            </w:r>
            <w:r>
              <w:rPr>
                <w:color w:val="000000"/>
                <w:kern w:val="0"/>
                <w:szCs w:val="21"/>
                <w:lang w:bidi="ar"/>
              </w:rPr>
              <w:t xml:space="preserve"> </w:t>
            </w:r>
            <w:r>
              <w:rPr>
                <w:rFonts w:hint="eastAsia" w:ascii="宋体" w:hAnsi="宋体" w:cs="宋体"/>
                <w:color w:val="000000"/>
                <w:kern w:val="0"/>
                <w:szCs w:val="21"/>
                <w:lang w:bidi="ar"/>
              </w:rPr>
              <w:t>分</w:t>
            </w:r>
          </w:p>
          <w:p>
            <w:pPr>
              <w:keepNext w:val="0"/>
              <w:keepLines w:val="0"/>
              <w:pageBreakBefore w:val="0"/>
              <w:kinsoku/>
              <w:wordWrap/>
              <w:overflowPunct/>
              <w:topLinePunct w:val="0"/>
              <w:autoSpaceDE/>
              <w:autoSpaceDN/>
              <w:bidi w:val="0"/>
              <w:adjustRightInd/>
              <w:snapToGrid/>
              <w:spacing w:line="360" w:lineRule="exact"/>
              <w:ind w:firstLine="105" w:firstLineChars="50"/>
              <w:textAlignment w:val="auto"/>
              <w:rPr>
                <w:rFonts w:ascii="宋体" w:hAnsi="宋体"/>
                <w:szCs w:val="21"/>
              </w:rPr>
            </w:pPr>
          </w:p>
        </w:tc>
        <w:tc>
          <w:tcPr>
            <w:tcW w:w="6543" w:type="dxa"/>
          </w:tcPr>
          <w:p>
            <w:pPr>
              <w:keepNext w:val="0"/>
              <w:keepLines w:val="0"/>
              <w:pageBreakBefore w:val="0"/>
              <w:widowControl/>
              <w:numPr>
                <w:ilvl w:val="0"/>
                <w:numId w:val="4"/>
              </w:numPr>
              <w:kinsoku/>
              <w:wordWrap/>
              <w:overflowPunct/>
              <w:topLinePunct w:val="0"/>
              <w:autoSpaceDE/>
              <w:autoSpaceDN/>
              <w:bidi w:val="0"/>
              <w:adjustRightInd/>
              <w:snapToGrid/>
              <w:spacing w:line="360" w:lineRule="exact"/>
              <w:jc w:val="left"/>
              <w:textAlignment w:val="auto"/>
              <w:rPr>
                <w:rFonts w:hint="eastAsia" w:ascii="宋体" w:hAnsi="宋体" w:cs="宋体"/>
                <w:color w:val="000000"/>
                <w:kern w:val="0"/>
                <w:szCs w:val="21"/>
                <w:lang w:bidi="ar"/>
              </w:rPr>
            </w:pPr>
            <w:r>
              <w:rPr>
                <w:rFonts w:hint="eastAsia" w:ascii="宋体" w:hAnsi="宋体" w:cs="宋体"/>
                <w:color w:val="000000"/>
                <w:kern w:val="0"/>
                <w:szCs w:val="21"/>
                <w:lang w:bidi="ar"/>
              </w:rPr>
              <w:t>项目组负责人10分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拟派项目组负责人具有高级职称得</w:t>
            </w:r>
            <w:r>
              <w:rPr>
                <w:rFonts w:hint="eastAsia"/>
                <w:color w:val="000000"/>
                <w:kern w:val="0"/>
                <w:szCs w:val="21"/>
                <w:lang w:bidi="ar"/>
              </w:rPr>
              <w:t>2</w:t>
            </w:r>
            <w:r>
              <w:rPr>
                <w:rFonts w:hint="eastAsia" w:ascii="宋体" w:hAnsi="宋体" w:cs="宋体"/>
                <w:color w:val="000000"/>
                <w:kern w:val="0"/>
                <w:szCs w:val="21"/>
                <w:lang w:bidi="ar"/>
              </w:rPr>
              <w:t>分，具有招标师证书得2分，具有注册造价工程师（须注册在投标单位或分支机构）资格的得</w:t>
            </w:r>
            <w:r>
              <w:rPr>
                <w:color w:val="000000"/>
                <w:kern w:val="0"/>
                <w:szCs w:val="21"/>
                <w:lang w:bidi="ar"/>
              </w:rPr>
              <w:t>3</w:t>
            </w:r>
            <w:r>
              <w:rPr>
                <w:rFonts w:hint="eastAsia" w:ascii="宋体" w:hAnsi="宋体" w:cs="宋体"/>
                <w:color w:val="000000"/>
                <w:kern w:val="0"/>
                <w:szCs w:val="21"/>
                <w:lang w:bidi="ar"/>
              </w:rPr>
              <w:t xml:space="preserve">分，具有咨询师（须注册在投标单位或分支机构）资格得3分。 </w:t>
            </w:r>
          </w:p>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pPr>
            <w:r>
              <w:rPr>
                <w:rFonts w:hint="eastAsia" w:ascii="宋体" w:hAnsi="宋体" w:cs="宋体"/>
                <w:color w:val="000000"/>
                <w:kern w:val="0"/>
                <w:szCs w:val="21"/>
                <w:lang w:bidi="ar"/>
              </w:rPr>
              <w:t>项目组人员构成（不含项目负责人）</w:t>
            </w:r>
            <w:r>
              <w:rPr>
                <w:rFonts w:hint="eastAsia"/>
                <w:color w:val="000000"/>
                <w:kern w:val="0"/>
                <w:szCs w:val="21"/>
                <w:lang w:bidi="ar"/>
              </w:rPr>
              <w:t>8</w:t>
            </w:r>
            <w:r>
              <w:rPr>
                <w:rFonts w:hint="eastAsia" w:ascii="宋体" w:hAnsi="宋体" w:cs="宋体"/>
                <w:color w:val="000000"/>
                <w:kern w:val="0"/>
                <w:szCs w:val="21"/>
                <w:lang w:bidi="ar"/>
              </w:rPr>
              <w:t xml:space="preserve">分 </w:t>
            </w:r>
          </w:p>
          <w:p>
            <w:pPr>
              <w:keepNext w:val="0"/>
              <w:keepLines w:val="0"/>
              <w:pageBreakBefore w:val="0"/>
              <w:widowControl/>
              <w:numPr>
                <w:ilvl w:val="1"/>
                <w:numId w:val="4"/>
              </w:numPr>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拟派项目组人员专业配备具备不同类专业</w:t>
            </w:r>
            <w:r>
              <w:rPr>
                <w:color w:val="000000"/>
                <w:kern w:val="0"/>
                <w:szCs w:val="21"/>
                <w:lang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cs="宋体"/>
                <w:color w:val="000000"/>
                <w:kern w:val="0"/>
                <w:szCs w:val="21"/>
                <w:lang w:val="en-US" w:eastAsia="zh-CN" w:bidi="ar"/>
              </w:rPr>
            </w:pPr>
            <w:r>
              <w:rPr>
                <w:rFonts w:hint="eastAsia" w:ascii="汉仪书宋二S" w:hAnsi="汉仪书宋二S" w:eastAsia="汉仪书宋二S" w:cs="汉仪书宋二S"/>
                <w:color w:val="000000"/>
                <w:kern w:val="0"/>
                <w:szCs w:val="21"/>
                <w:lang w:bidi="ar"/>
              </w:rPr>
              <w:t>①</w:t>
            </w:r>
            <w:r>
              <w:rPr>
                <w:rFonts w:hint="eastAsia" w:ascii="宋体" w:hAnsi="宋体" w:eastAsia="汉仪书宋二S" w:cs="宋体"/>
                <w:color w:val="000000"/>
                <w:kern w:val="0"/>
                <w:szCs w:val="21"/>
                <w:lang w:val="en-US" w:eastAsia="zh-CN" w:bidi="ar"/>
              </w:rPr>
              <w:t xml:space="preserve"> </w:t>
            </w:r>
            <w:r>
              <w:rPr>
                <w:rFonts w:hint="eastAsia" w:ascii="宋体" w:hAnsi="宋体" w:cs="宋体"/>
                <w:color w:val="000000"/>
                <w:kern w:val="0"/>
                <w:szCs w:val="21"/>
                <w:lang w:bidi="ar"/>
              </w:rPr>
              <w:t>土建专业</w:t>
            </w:r>
            <w:r>
              <w:rPr>
                <w:rFonts w:hint="eastAsia" w:ascii="宋体" w:hAnsi="宋体" w:cs="宋体"/>
                <w:color w:val="000000"/>
                <w:kern w:val="0"/>
                <w:szCs w:val="21"/>
                <w:lang w:val="en-US" w:eastAsia="zh-CN"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pPr>
            <w:r>
              <w:rPr>
                <w:rFonts w:hint="eastAsia" w:ascii="汉仪书宋二S" w:hAnsi="汉仪书宋二S" w:eastAsia="汉仪书宋二S" w:cs="汉仪书宋二S"/>
                <w:color w:val="000000"/>
                <w:kern w:val="0"/>
                <w:szCs w:val="21"/>
                <w:lang w:bidi="ar"/>
              </w:rPr>
              <w:t>②</w:t>
            </w:r>
            <w:r>
              <w:rPr>
                <w:rFonts w:hint="eastAsia" w:ascii="宋体" w:hAnsi="宋体" w:eastAsia="汉仪书宋二S" w:cs="宋体"/>
                <w:color w:val="000000"/>
                <w:kern w:val="0"/>
                <w:szCs w:val="21"/>
                <w:lang w:val="en-US" w:eastAsia="zh-CN" w:bidi="ar"/>
              </w:rPr>
              <w:t xml:space="preserve"> </w:t>
            </w:r>
            <w:r>
              <w:rPr>
                <w:rFonts w:hint="eastAsia" w:ascii="宋体" w:hAnsi="宋体" w:cs="宋体"/>
                <w:color w:val="000000"/>
                <w:kern w:val="0"/>
                <w:szCs w:val="21"/>
                <w:lang w:bidi="ar"/>
              </w:rPr>
              <w:t xml:space="preserve">安装专业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每有一名专业人员加1分，同一专业最多得 </w:t>
            </w:r>
            <w:r>
              <w:rPr>
                <w:rFonts w:hint="eastAsia"/>
                <w:color w:val="000000"/>
                <w:kern w:val="0"/>
                <w:szCs w:val="21"/>
                <w:lang w:bidi="ar"/>
              </w:rPr>
              <w:t>2</w:t>
            </w:r>
            <w:r>
              <w:rPr>
                <w:rFonts w:hint="eastAsia" w:ascii="宋体" w:hAnsi="宋体" w:cs="宋体"/>
                <w:color w:val="000000"/>
                <w:kern w:val="0"/>
                <w:szCs w:val="21"/>
                <w:lang w:bidi="ar"/>
              </w:rPr>
              <w:t xml:space="preserve">分，一名人员如有多个专业不重复计分，本项满分 </w:t>
            </w:r>
            <w:r>
              <w:rPr>
                <w:rFonts w:hint="eastAsia"/>
                <w:color w:val="000000"/>
                <w:kern w:val="0"/>
                <w:szCs w:val="21"/>
                <w:lang w:bidi="ar"/>
              </w:rPr>
              <w:t>4</w:t>
            </w:r>
            <w:r>
              <w:rPr>
                <w:color w:val="000000"/>
                <w:kern w:val="0"/>
                <w:szCs w:val="21"/>
                <w:lang w:bidi="ar"/>
              </w:rPr>
              <w:t xml:space="preserve"> </w:t>
            </w:r>
            <w:r>
              <w:rPr>
                <w:rFonts w:hint="eastAsia" w:ascii="宋体" w:hAnsi="宋体" w:cs="宋体"/>
                <w:color w:val="000000"/>
                <w:kern w:val="0"/>
                <w:szCs w:val="21"/>
                <w:lang w:bidi="ar"/>
              </w:rPr>
              <w:t xml:space="preserve">分。 </w:t>
            </w:r>
          </w:p>
          <w:p>
            <w:pPr>
              <w:keepNext w:val="0"/>
              <w:keepLines w:val="0"/>
              <w:pageBreakBefore w:val="0"/>
              <w:widowControl/>
              <w:numPr>
                <w:ilvl w:val="1"/>
                <w:numId w:val="4"/>
              </w:numPr>
              <w:kinsoku/>
              <w:wordWrap/>
              <w:overflowPunct/>
              <w:topLinePunct w:val="0"/>
              <w:autoSpaceDE/>
              <w:autoSpaceDN/>
              <w:bidi w:val="0"/>
              <w:adjustRightInd/>
              <w:snapToGrid/>
              <w:spacing w:line="360" w:lineRule="exact"/>
              <w:ind w:left="0" w:leftChars="0" w:firstLine="0" w:firstLineChars="0"/>
              <w:jc w:val="left"/>
              <w:textAlignment w:val="auto"/>
            </w:pPr>
            <w:r>
              <w:rPr>
                <w:rFonts w:hint="eastAsia" w:ascii="宋体" w:hAnsi="宋体" w:cs="宋体"/>
                <w:color w:val="000000"/>
                <w:kern w:val="0"/>
                <w:szCs w:val="21"/>
                <w:lang w:bidi="ar"/>
              </w:rPr>
              <w:t xml:space="preserve">投标人拟投入本次采购服务需求的项目组人员（不含项目组负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责人），有高级职称的每人得 </w:t>
            </w:r>
            <w:r>
              <w:rPr>
                <w:rFonts w:hint="eastAsia"/>
                <w:color w:val="000000"/>
                <w:kern w:val="0"/>
                <w:szCs w:val="21"/>
                <w:lang w:bidi="ar"/>
              </w:rPr>
              <w:t>1</w:t>
            </w:r>
            <w:r>
              <w:rPr>
                <w:rFonts w:hint="eastAsia" w:ascii="宋体" w:hAnsi="宋体" w:cs="宋体"/>
                <w:color w:val="000000"/>
                <w:kern w:val="0"/>
                <w:szCs w:val="21"/>
                <w:lang w:bidi="ar"/>
              </w:rPr>
              <w:t xml:space="preserve">分。满分4分；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注： </w:t>
            </w:r>
          </w:p>
          <w:p>
            <w:pPr>
              <w:keepNext w:val="0"/>
              <w:keepLines w:val="0"/>
              <w:pageBreakBefore w:val="0"/>
              <w:widowControl/>
              <w:numPr>
                <w:ilvl w:val="0"/>
                <w:numId w:val="5"/>
              </w:numPr>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项目组是指投标人为本次采购服务需求组建的招标代理服务团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队； </w:t>
            </w:r>
          </w:p>
          <w:p>
            <w:pPr>
              <w:keepNext w:val="0"/>
              <w:keepLines w:val="0"/>
              <w:pageBreakBefore w:val="0"/>
              <w:widowControl/>
              <w:numPr>
                <w:ilvl w:val="0"/>
                <w:numId w:val="5"/>
              </w:numPr>
              <w:kinsoku/>
              <w:wordWrap/>
              <w:overflowPunct/>
              <w:topLinePunct w:val="0"/>
              <w:autoSpaceDE/>
              <w:autoSpaceDN/>
              <w:bidi w:val="0"/>
              <w:adjustRightInd/>
              <w:snapToGrid/>
              <w:spacing w:line="360" w:lineRule="exact"/>
              <w:ind w:left="0" w:leftChars="0" w:firstLine="0" w:firstLineChars="0"/>
              <w:jc w:val="left"/>
              <w:textAlignment w:val="auto"/>
              <w:rPr>
                <w:rFonts w:ascii="宋体" w:hAnsi="宋体" w:cs="宋体"/>
                <w:color w:val="000000"/>
                <w:kern w:val="0"/>
                <w:szCs w:val="21"/>
                <w:lang w:bidi="ar"/>
              </w:rPr>
            </w:pPr>
            <w:r>
              <w:rPr>
                <w:rFonts w:hint="eastAsia" w:ascii="宋体" w:hAnsi="宋体" w:cs="宋体"/>
                <w:color w:val="000000"/>
                <w:kern w:val="0"/>
                <w:szCs w:val="21"/>
                <w:lang w:bidi="ar"/>
              </w:rPr>
              <w:t>投标时需提供以上人员职称证书、资格证书和注册证书、</w:t>
            </w:r>
            <w:r>
              <w:rPr>
                <w:rFonts w:hint="eastAsia"/>
              </w:rPr>
              <w:t>近一年</w:t>
            </w:r>
            <w:r>
              <w:rPr>
                <w:rFonts w:hint="eastAsia" w:ascii="宋体" w:hAnsi="宋体" w:cs="宋体"/>
                <w:color w:val="000000"/>
                <w:kern w:val="0"/>
                <w:szCs w:val="21"/>
                <w:lang w:bidi="ar"/>
              </w:rPr>
              <w:t xml:space="preserve">社保证明材料复印件。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851"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服务机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szCs w:val="21"/>
              </w:rPr>
            </w:pPr>
            <w:r>
              <w:rPr>
                <w:color w:val="000000"/>
                <w:kern w:val="0"/>
                <w:szCs w:val="21"/>
                <w:lang w:bidi="ar"/>
              </w:rPr>
              <w:t xml:space="preserve">3 </w:t>
            </w:r>
            <w:r>
              <w:rPr>
                <w:rFonts w:hint="eastAsia" w:ascii="宋体" w:hAnsi="宋体" w:cs="宋体"/>
                <w:color w:val="000000"/>
                <w:kern w:val="0"/>
                <w:szCs w:val="21"/>
                <w:lang w:bidi="ar"/>
              </w:rPr>
              <w:t>分</w:t>
            </w:r>
            <w:r>
              <w:rPr>
                <w:rFonts w:hint="eastAsia" w:ascii="宋体" w:hAnsi="宋体"/>
                <w:szCs w:val="21"/>
              </w:rPr>
              <w:t xml:space="preserve"> </w:t>
            </w:r>
          </w:p>
        </w:tc>
        <w:tc>
          <w:tcPr>
            <w:tcW w:w="6543"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投标人为黄山市企业或已在黄山市设立分支机构或承诺中标后一 个月内在黄山市设立分支机构的得 </w:t>
            </w:r>
            <w:r>
              <w:rPr>
                <w:color w:val="000000"/>
                <w:kern w:val="0"/>
                <w:szCs w:val="21"/>
                <w:lang w:bidi="ar"/>
              </w:rPr>
              <w:t xml:space="preserve">3 </w:t>
            </w:r>
            <w:r>
              <w:rPr>
                <w:rFonts w:hint="eastAsia" w:ascii="宋体" w:hAnsi="宋体" w:cs="宋体"/>
                <w:color w:val="000000"/>
                <w:kern w:val="0"/>
                <w:szCs w:val="21"/>
                <w:lang w:bidi="ar"/>
              </w:rPr>
              <w:t>分，提供营业执照或承诺函。</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84" w:type="dxa"/>
            <w:vMerge w:val="restart"/>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商务技术分</w:t>
            </w:r>
          </w:p>
        </w:tc>
        <w:tc>
          <w:tcPr>
            <w:tcW w:w="851"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szCs w:val="21"/>
              </w:rPr>
            </w:pPr>
            <w:r>
              <w:rPr>
                <w:rFonts w:hint="eastAsia"/>
                <w:color w:val="000000"/>
                <w:kern w:val="0"/>
                <w:szCs w:val="21"/>
                <w:lang w:bidi="ar"/>
              </w:rPr>
              <w:t>服务场所5分</w:t>
            </w:r>
          </w:p>
        </w:tc>
        <w:tc>
          <w:tcPr>
            <w:tcW w:w="6543"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szCs w:val="21"/>
              </w:rPr>
            </w:pPr>
            <w:r>
              <w:rPr>
                <w:rFonts w:asciiTheme="majorEastAsia" w:hAnsiTheme="majorEastAsia" w:eastAsiaTheme="majorEastAsia"/>
              </w:rPr>
              <w:t>投标人在黄山市</w:t>
            </w:r>
            <w:r>
              <w:rPr>
                <w:rFonts w:hint="eastAsia" w:asciiTheme="majorEastAsia" w:hAnsiTheme="majorEastAsia" w:eastAsiaTheme="majorEastAsia"/>
              </w:rPr>
              <w:t>屯溪区范围内</w:t>
            </w:r>
            <w:r>
              <w:rPr>
                <w:rFonts w:asciiTheme="majorEastAsia" w:hAnsiTheme="majorEastAsia" w:eastAsiaTheme="majorEastAsia"/>
              </w:rPr>
              <w:t>有固定办公</w:t>
            </w:r>
            <w:r>
              <w:rPr>
                <w:rFonts w:hint="eastAsia" w:asciiTheme="majorEastAsia" w:hAnsiTheme="majorEastAsia" w:eastAsiaTheme="majorEastAsia"/>
              </w:rPr>
              <w:t>场所，</w:t>
            </w:r>
            <w:r>
              <w:rPr>
                <w:rFonts w:asciiTheme="majorEastAsia" w:hAnsiTheme="majorEastAsia" w:eastAsiaTheme="majorEastAsia"/>
              </w:rPr>
              <w:t>建筑面积在600平方以上</w:t>
            </w:r>
            <w:r>
              <w:rPr>
                <w:rFonts w:hint="eastAsia" w:asciiTheme="majorEastAsia" w:hAnsiTheme="majorEastAsia" w:eastAsiaTheme="majorEastAsia"/>
              </w:rPr>
              <w:t>的</w:t>
            </w:r>
            <w:r>
              <w:rPr>
                <w:rFonts w:asciiTheme="majorEastAsia" w:hAnsiTheme="majorEastAsia" w:eastAsiaTheme="majorEastAsia"/>
              </w:rPr>
              <w:t>且</w:t>
            </w:r>
            <w:r>
              <w:rPr>
                <w:rFonts w:hint="eastAsia" w:asciiTheme="majorEastAsia" w:hAnsiTheme="majorEastAsia" w:eastAsiaTheme="majorEastAsia"/>
              </w:rPr>
              <w:t>具备独立、专用的开标室、评标室、谈判室</w:t>
            </w:r>
            <w:r>
              <w:rPr>
                <w:rFonts w:asciiTheme="majorEastAsia" w:hAnsiTheme="majorEastAsia" w:eastAsiaTheme="majorEastAsia"/>
              </w:rPr>
              <w:t>的得</w:t>
            </w:r>
            <w:r>
              <w:rPr>
                <w:rFonts w:hint="eastAsia" w:asciiTheme="majorEastAsia" w:hAnsiTheme="majorEastAsia" w:eastAsiaTheme="majorEastAsia"/>
              </w:rPr>
              <w:t>5</w:t>
            </w:r>
            <w:r>
              <w:rPr>
                <w:rFonts w:asciiTheme="majorEastAsia" w:hAnsiTheme="majorEastAsia" w:eastAsiaTheme="majorEastAsia"/>
              </w:rPr>
              <w:t>分</w:t>
            </w:r>
            <w:r>
              <w:rPr>
                <w:rFonts w:hint="eastAsia" w:asciiTheme="majorEastAsia" w:hAnsiTheme="majorEastAsia" w:eastAsiaTheme="majorEastAsia"/>
              </w:rPr>
              <w:t>；</w:t>
            </w:r>
            <w:r>
              <w:rPr>
                <w:rFonts w:asciiTheme="majorEastAsia" w:hAnsiTheme="majorEastAsia" w:eastAsiaTheme="majorEastAsia"/>
              </w:rPr>
              <w:t>建筑面积在</w:t>
            </w:r>
            <w:r>
              <w:rPr>
                <w:rFonts w:hint="eastAsia" w:asciiTheme="majorEastAsia" w:hAnsiTheme="majorEastAsia" w:eastAsiaTheme="majorEastAsia"/>
              </w:rPr>
              <w:t>3</w:t>
            </w:r>
            <w:r>
              <w:rPr>
                <w:rFonts w:asciiTheme="majorEastAsia" w:hAnsiTheme="majorEastAsia" w:eastAsiaTheme="majorEastAsia"/>
              </w:rPr>
              <w:t>00平方以上</w:t>
            </w:r>
            <w:r>
              <w:rPr>
                <w:rFonts w:hint="eastAsia" w:asciiTheme="majorEastAsia" w:hAnsiTheme="majorEastAsia" w:eastAsiaTheme="majorEastAsia"/>
              </w:rPr>
              <w:t>的</w:t>
            </w:r>
            <w:r>
              <w:rPr>
                <w:rFonts w:asciiTheme="majorEastAsia" w:hAnsiTheme="majorEastAsia" w:eastAsiaTheme="majorEastAsia"/>
              </w:rPr>
              <w:t>且</w:t>
            </w:r>
            <w:r>
              <w:rPr>
                <w:rFonts w:hint="eastAsia" w:asciiTheme="majorEastAsia" w:hAnsiTheme="majorEastAsia" w:eastAsiaTheme="majorEastAsia"/>
              </w:rPr>
              <w:t>具备独立、专用的开标室、评标室、谈判室</w:t>
            </w:r>
            <w:r>
              <w:rPr>
                <w:rFonts w:asciiTheme="majorEastAsia" w:hAnsiTheme="majorEastAsia" w:eastAsiaTheme="majorEastAsia"/>
              </w:rPr>
              <w:t>的得</w:t>
            </w:r>
            <w:r>
              <w:rPr>
                <w:rFonts w:hint="eastAsia" w:asciiTheme="majorEastAsia" w:hAnsiTheme="majorEastAsia" w:eastAsiaTheme="majorEastAsia"/>
              </w:rPr>
              <w:t>2</w:t>
            </w:r>
            <w:r>
              <w:rPr>
                <w:rFonts w:asciiTheme="majorEastAsia" w:hAnsiTheme="majorEastAsia" w:eastAsiaTheme="majorEastAsia"/>
              </w:rPr>
              <w:t>分</w:t>
            </w:r>
            <w:r>
              <w:rPr>
                <w:rFonts w:hint="eastAsia" w:asciiTheme="majorEastAsia" w:hAnsiTheme="majorEastAsia" w:eastAsiaTheme="majorEastAsia"/>
              </w:rPr>
              <w:t>；</w:t>
            </w:r>
            <w:r>
              <w:rPr>
                <w:rFonts w:asciiTheme="majorEastAsia" w:hAnsiTheme="majorEastAsia" w:eastAsiaTheme="majorEastAsia"/>
              </w:rPr>
              <w:t>建筑面积在</w:t>
            </w:r>
            <w:r>
              <w:rPr>
                <w:rFonts w:hint="eastAsia" w:asciiTheme="majorEastAsia" w:hAnsiTheme="majorEastAsia" w:eastAsiaTheme="majorEastAsia"/>
              </w:rPr>
              <w:t>1</w:t>
            </w:r>
            <w:r>
              <w:rPr>
                <w:rFonts w:asciiTheme="majorEastAsia" w:hAnsiTheme="majorEastAsia" w:eastAsiaTheme="majorEastAsia"/>
              </w:rPr>
              <w:t>00平方以上</w:t>
            </w:r>
            <w:r>
              <w:rPr>
                <w:rFonts w:hint="eastAsia" w:asciiTheme="majorEastAsia" w:hAnsiTheme="majorEastAsia" w:eastAsiaTheme="majorEastAsia"/>
              </w:rPr>
              <w:t>的</w:t>
            </w:r>
            <w:r>
              <w:rPr>
                <w:rFonts w:asciiTheme="majorEastAsia" w:hAnsiTheme="majorEastAsia" w:eastAsiaTheme="majorEastAsia"/>
              </w:rPr>
              <w:t>且</w:t>
            </w:r>
            <w:r>
              <w:rPr>
                <w:rFonts w:hint="eastAsia" w:asciiTheme="majorEastAsia" w:hAnsiTheme="majorEastAsia" w:eastAsiaTheme="majorEastAsia"/>
              </w:rPr>
              <w:t>具备独立、专用的开标室、评标室、谈判室</w:t>
            </w:r>
            <w:r>
              <w:rPr>
                <w:rFonts w:asciiTheme="majorEastAsia" w:hAnsiTheme="majorEastAsia" w:eastAsiaTheme="majorEastAsia"/>
              </w:rPr>
              <w:t>的得</w:t>
            </w:r>
            <w:r>
              <w:rPr>
                <w:rFonts w:hint="eastAsia" w:asciiTheme="majorEastAsia" w:hAnsiTheme="majorEastAsia" w:eastAsiaTheme="majorEastAsia"/>
              </w:rPr>
              <w:t>1</w:t>
            </w:r>
            <w:r>
              <w:rPr>
                <w:rFonts w:asciiTheme="majorEastAsia" w:hAnsiTheme="majorEastAsia" w:eastAsiaTheme="majorEastAsia"/>
              </w:rPr>
              <w:t>分。</w:t>
            </w:r>
            <w:r>
              <w:rPr>
                <w:rFonts w:hint="eastAsia" w:asciiTheme="majorEastAsia" w:hAnsiTheme="majorEastAsia" w:eastAsiaTheme="majorEastAsia"/>
                <w:lang w:eastAsia="zh-CN"/>
              </w:rPr>
              <w:t>提供房产证、房屋租赁合同等相关证明材料。</w:t>
            </w:r>
            <w:r>
              <w:rPr>
                <w:rFonts w:hint="eastAsia" w:asciiTheme="majorEastAsia" w:hAnsiTheme="majorEastAsia" w:eastAsiaTheme="majorEastAsia"/>
              </w:rPr>
              <w:t>（如有多个房产证需为同一办公地点，不接受分散办公）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84"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851"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服务体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Cs w:val="21"/>
                <w:lang w:bidi="ar"/>
              </w:rPr>
            </w:pPr>
            <w:r>
              <w:rPr>
                <w:rFonts w:hint="eastAsia"/>
                <w:color w:val="000000"/>
                <w:kern w:val="0"/>
                <w:szCs w:val="21"/>
                <w:lang w:bidi="ar"/>
              </w:rPr>
              <w:t>5</w:t>
            </w:r>
            <w:r>
              <w:rPr>
                <w:rFonts w:hint="eastAsia" w:ascii="宋体" w:hAnsi="宋体" w:cs="宋体"/>
                <w:color w:val="000000"/>
                <w:kern w:val="0"/>
                <w:szCs w:val="21"/>
                <w:lang w:bidi="ar"/>
              </w:rPr>
              <w:t>分</w:t>
            </w:r>
          </w:p>
        </w:tc>
        <w:tc>
          <w:tcPr>
            <w:tcW w:w="6543"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投标人具有有效期内的质量管理体系、环境管理体系和职业健康安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全管理体系证书的得</w:t>
            </w:r>
            <w:r>
              <w:rPr>
                <w:rFonts w:hint="eastAsia"/>
                <w:color w:val="000000"/>
                <w:kern w:val="0"/>
                <w:szCs w:val="21"/>
                <w:lang w:bidi="ar"/>
              </w:rPr>
              <w:t>5</w:t>
            </w:r>
            <w:r>
              <w:rPr>
                <w:rFonts w:hint="eastAsia" w:ascii="宋体" w:hAnsi="宋体" w:cs="宋体"/>
                <w:color w:val="000000"/>
                <w:kern w:val="0"/>
                <w:szCs w:val="21"/>
                <w:lang w:bidi="ar"/>
              </w:rPr>
              <w:t xml:space="preserve">分，缺项不得分。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000000"/>
                <w:kern w:val="0"/>
                <w:szCs w:val="21"/>
                <w:lang w:bidi="ar"/>
              </w:rPr>
            </w:pPr>
            <w:r>
              <w:rPr>
                <w:rFonts w:hint="eastAsia" w:ascii="宋体" w:hAnsi="宋体" w:cs="宋体"/>
                <w:color w:val="000000"/>
                <w:kern w:val="0"/>
                <w:szCs w:val="21"/>
                <w:lang w:bidi="ar"/>
              </w:rPr>
              <w:t>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000000"/>
                <w:kern w:val="0"/>
                <w:szCs w:val="21"/>
                <w:lang w:bidi="ar"/>
              </w:rPr>
            </w:pPr>
            <w:r>
              <w:rPr>
                <w:rFonts w:hint="eastAsia" w:ascii="宋体" w:hAnsi="宋体" w:cs="宋体"/>
                <w:color w:val="000000"/>
                <w:kern w:val="0"/>
                <w:szCs w:val="21"/>
                <w:lang w:bidi="ar"/>
              </w:rPr>
              <w:t>提供证书复印件和国家认监委官网查询截图。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4"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851"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投标人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荣誉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color w:val="000000"/>
                <w:kern w:val="0"/>
                <w:szCs w:val="21"/>
                <w:lang w:bidi="ar"/>
              </w:rPr>
              <w:t>1</w:t>
            </w:r>
            <w:r>
              <w:rPr>
                <w:rFonts w:hint="eastAsia"/>
                <w:color w:val="000000"/>
                <w:kern w:val="0"/>
                <w:szCs w:val="21"/>
                <w:lang w:bidi="ar"/>
              </w:rPr>
              <w:t>5</w:t>
            </w:r>
            <w:r>
              <w:rPr>
                <w:color w:val="000000"/>
                <w:kern w:val="0"/>
                <w:szCs w:val="21"/>
                <w:lang w:bidi="ar"/>
              </w:rPr>
              <w:t xml:space="preserve"> </w:t>
            </w:r>
            <w:r>
              <w:rPr>
                <w:rFonts w:hint="eastAsia" w:ascii="宋体" w:hAnsi="宋体" w:cs="宋体"/>
                <w:color w:val="000000"/>
                <w:kern w:val="0"/>
                <w:szCs w:val="21"/>
                <w:lang w:bidi="ar"/>
              </w:rPr>
              <w:t>分</w:t>
            </w:r>
          </w:p>
          <w:p>
            <w:pPr>
              <w:keepNext w:val="0"/>
              <w:keepLines w:val="0"/>
              <w:pageBreakBefore w:val="0"/>
              <w:kinsoku/>
              <w:wordWrap/>
              <w:overflowPunct/>
              <w:topLinePunct w:val="0"/>
              <w:autoSpaceDE/>
              <w:autoSpaceDN/>
              <w:bidi w:val="0"/>
              <w:adjustRightInd/>
              <w:snapToGrid/>
              <w:spacing w:line="360" w:lineRule="exact"/>
              <w:ind w:firstLine="105" w:firstLineChars="50"/>
              <w:textAlignment w:val="auto"/>
              <w:rPr>
                <w:rFonts w:ascii="宋体" w:hAnsi="宋体"/>
                <w:szCs w:val="21"/>
              </w:rPr>
            </w:pPr>
          </w:p>
        </w:tc>
        <w:tc>
          <w:tcPr>
            <w:tcW w:w="6543" w:type="dxa"/>
          </w:tcPr>
          <w:p>
            <w:pPr>
              <w:keepNext w:val="0"/>
              <w:keepLines w:val="0"/>
              <w:pageBreakBefore w:val="0"/>
              <w:widowControl/>
              <w:numPr>
                <w:ilvl w:val="0"/>
                <w:numId w:val="6"/>
              </w:numPr>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投标人所编制的项目清单控制价获得中国建设工程造价管理协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会优秀工程造价成果奖的得8分,获得省级建设工程造价管理协会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优秀工程造价成果奖的得3分。（不累计积分，以最高者计算，本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小项最多得8分。）提供获奖证明材料（获奖证书或获奖文件），获奖证书或获奖文件必须体现投标人名称和所表彰项目名称，如无以上两点另附发证机关证明材料，否则不计分。 </w:t>
            </w:r>
          </w:p>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0" w:leftChars="0" w:firstLine="0" w:firstLineChars="0"/>
              <w:jc w:val="left"/>
              <w:textAlignment w:val="auto"/>
              <w:rPr>
                <w:rFonts w:ascii="宋体" w:hAnsi="宋体"/>
                <w:szCs w:val="21"/>
              </w:rPr>
            </w:pPr>
            <w:r>
              <w:rPr>
                <w:rFonts w:hint="eastAsia" w:asciiTheme="majorEastAsia" w:hAnsiTheme="majorEastAsia" w:eastAsiaTheme="majorEastAsia"/>
              </w:rPr>
              <w:t>投标人近三年（以发证时间计算）获得地市级及以上行政主管部门类似优秀代理机构荣誉的，每有1项得1分，最高得</w:t>
            </w:r>
            <w:r>
              <w:rPr>
                <w:rFonts w:hint="eastAsia" w:asciiTheme="majorEastAsia" w:hAnsiTheme="majorEastAsia" w:eastAsiaTheme="majorEastAsia"/>
                <w:lang w:val="en-US" w:eastAsia="zh-CN"/>
              </w:rPr>
              <w:t>3</w:t>
            </w:r>
            <w:r>
              <w:rPr>
                <w:rFonts w:hint="eastAsia" w:asciiTheme="majorEastAsia" w:hAnsiTheme="majorEastAsia" w:eastAsiaTheme="majorEastAsia"/>
              </w:rPr>
              <w:t>分。</w:t>
            </w:r>
            <w:r>
              <w:rPr>
                <w:rFonts w:hint="eastAsia" w:ascii="宋体" w:hAnsi="宋体" w:cs="宋体"/>
                <w:color w:val="000000"/>
                <w:kern w:val="0"/>
                <w:szCs w:val="21"/>
                <w:lang w:bidi="ar"/>
              </w:rPr>
              <w:t>提供证书复印件。</w:t>
            </w:r>
          </w:p>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0" w:leftChars="0" w:firstLine="0" w:firstLineChars="0"/>
              <w:jc w:val="left"/>
              <w:textAlignment w:val="auto"/>
              <w:rPr>
                <w:rFonts w:ascii="宋体" w:hAnsi="宋体"/>
                <w:szCs w:val="21"/>
              </w:rPr>
            </w:pPr>
            <w:r>
              <w:rPr>
                <w:rFonts w:hint="eastAsia" w:asciiTheme="majorEastAsia" w:hAnsiTheme="majorEastAsia" w:eastAsiaTheme="majorEastAsia"/>
              </w:rPr>
              <w:t>投标人近三年（以发证时间计算）获得地市级及以上行政主管部门类似优秀造价咨询机构荣誉的，每有</w:t>
            </w:r>
            <w:r>
              <w:rPr>
                <w:rFonts w:hint="eastAsia" w:asciiTheme="majorEastAsia" w:hAnsiTheme="majorEastAsia" w:eastAsiaTheme="majorEastAsia"/>
                <w:lang w:val="en-US" w:eastAsia="zh-CN"/>
              </w:rPr>
              <w:t>1</w:t>
            </w:r>
            <w:r>
              <w:rPr>
                <w:rFonts w:hint="eastAsia" w:asciiTheme="majorEastAsia" w:hAnsiTheme="majorEastAsia" w:eastAsiaTheme="majorEastAsia"/>
              </w:rPr>
              <w:t>项得</w:t>
            </w:r>
            <w:r>
              <w:rPr>
                <w:rFonts w:hint="eastAsia" w:asciiTheme="majorEastAsia" w:hAnsiTheme="majorEastAsia" w:eastAsiaTheme="majorEastAsia"/>
                <w:lang w:val="en-US" w:eastAsia="zh-CN"/>
              </w:rPr>
              <w:t>2</w:t>
            </w:r>
            <w:r>
              <w:rPr>
                <w:rFonts w:hint="eastAsia" w:asciiTheme="majorEastAsia" w:hAnsiTheme="majorEastAsia" w:eastAsiaTheme="majorEastAsia"/>
              </w:rPr>
              <w:t>分，最高得</w:t>
            </w:r>
            <w:r>
              <w:rPr>
                <w:rFonts w:hint="eastAsia" w:asciiTheme="majorEastAsia" w:hAnsiTheme="majorEastAsia" w:eastAsiaTheme="majorEastAsia"/>
                <w:lang w:val="en-US" w:eastAsia="zh-CN"/>
              </w:rPr>
              <w:t>4</w:t>
            </w:r>
            <w:r>
              <w:rPr>
                <w:rFonts w:hint="eastAsia" w:asciiTheme="majorEastAsia" w:hAnsiTheme="majorEastAsia" w:eastAsiaTheme="majorEastAsia"/>
              </w:rPr>
              <w:t>分。</w:t>
            </w:r>
            <w:r>
              <w:rPr>
                <w:rFonts w:hint="eastAsia" w:ascii="宋体" w:hAnsi="宋体" w:cs="宋体"/>
                <w:color w:val="000000"/>
                <w:kern w:val="0"/>
                <w:szCs w:val="21"/>
                <w:lang w:bidi="ar"/>
              </w:rPr>
              <w:t>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84"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Cs w:val="21"/>
              </w:rPr>
            </w:pPr>
          </w:p>
        </w:tc>
        <w:tc>
          <w:tcPr>
            <w:tcW w:w="851"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招标代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理服务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方案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color w:val="000000"/>
                <w:kern w:val="0"/>
                <w:szCs w:val="21"/>
                <w:lang w:val="en-US" w:eastAsia="zh-CN" w:bidi="ar"/>
              </w:rPr>
              <w:t>1</w:t>
            </w:r>
            <w:r>
              <w:rPr>
                <w:color w:val="000000"/>
                <w:kern w:val="0"/>
                <w:szCs w:val="21"/>
                <w:lang w:bidi="ar"/>
              </w:rPr>
              <w:t xml:space="preserve">6 </w:t>
            </w:r>
            <w:r>
              <w:rPr>
                <w:rFonts w:hint="eastAsia" w:ascii="宋体" w:hAnsi="宋体" w:cs="宋体"/>
                <w:color w:val="000000"/>
                <w:kern w:val="0"/>
                <w:szCs w:val="21"/>
                <w:lang w:bidi="ar"/>
              </w:rPr>
              <w:t>分</w:t>
            </w:r>
          </w:p>
          <w:p>
            <w:pPr>
              <w:keepNext w:val="0"/>
              <w:keepLines w:val="0"/>
              <w:pageBreakBefore w:val="0"/>
              <w:kinsoku/>
              <w:wordWrap/>
              <w:overflowPunct/>
              <w:topLinePunct w:val="0"/>
              <w:autoSpaceDE/>
              <w:autoSpaceDN/>
              <w:bidi w:val="0"/>
              <w:adjustRightInd/>
              <w:snapToGrid/>
              <w:spacing w:line="360" w:lineRule="exact"/>
              <w:ind w:firstLine="105" w:firstLineChars="50"/>
              <w:textAlignment w:val="auto"/>
              <w:rPr>
                <w:rFonts w:ascii="宋体" w:hAnsi="宋体"/>
                <w:szCs w:val="21"/>
              </w:rPr>
            </w:pPr>
          </w:p>
        </w:tc>
        <w:tc>
          <w:tcPr>
            <w:tcW w:w="6543" w:type="dxa"/>
          </w:tcPr>
          <w:p>
            <w:pPr>
              <w:keepNext w:val="0"/>
              <w:keepLines w:val="0"/>
              <w:pageBreakBefore w:val="0"/>
              <w:widowControl/>
              <w:numPr>
                <w:ilvl w:val="0"/>
                <w:numId w:val="7"/>
              </w:numPr>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质量控制</w:t>
            </w:r>
            <w:r>
              <w:rPr>
                <w:rFonts w:hint="eastAsia" w:ascii="宋体" w:hAnsi="宋体" w:cs="宋体"/>
                <w:color w:val="000000"/>
                <w:kern w:val="0"/>
                <w:szCs w:val="21"/>
                <w:lang w:val="en-US" w:eastAsia="zh-CN" w:bidi="ar"/>
              </w:rPr>
              <w:t>2</w:t>
            </w:r>
            <w:r>
              <w:rPr>
                <w:color w:val="000000"/>
                <w:kern w:val="0"/>
                <w:szCs w:val="21"/>
                <w:lang w:bidi="ar"/>
              </w:rPr>
              <w:t xml:space="preserve"> </w:t>
            </w:r>
            <w:r>
              <w:rPr>
                <w:rFonts w:hint="eastAsia" w:ascii="宋体" w:hAnsi="宋体" w:cs="宋体"/>
                <w:color w:val="000000"/>
                <w:kern w:val="0"/>
                <w:szCs w:val="21"/>
                <w:lang w:bidi="ar"/>
              </w:rPr>
              <w:t xml:space="preserve">分。书面阐述在项目对接响应、制作招标文件、进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行电子招投标系统操作、组织开标评标活动时注意的重点，如何提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高招标项目质量，根据方案优劣程度酌情打分。 </w:t>
            </w:r>
          </w:p>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0" w:leftChars="0" w:firstLine="0" w:firstLineChars="0"/>
              <w:jc w:val="left"/>
              <w:textAlignment w:val="auto"/>
            </w:pPr>
            <w:r>
              <w:rPr>
                <w:rFonts w:hint="eastAsia" w:ascii="宋体" w:hAnsi="宋体" w:cs="宋体"/>
                <w:color w:val="000000"/>
                <w:kern w:val="0"/>
                <w:szCs w:val="21"/>
                <w:lang w:bidi="ar"/>
              </w:rPr>
              <w:t xml:space="preserve">造价控制 </w:t>
            </w:r>
            <w:r>
              <w:rPr>
                <w:rFonts w:hint="eastAsia"/>
                <w:color w:val="000000"/>
                <w:kern w:val="0"/>
                <w:szCs w:val="21"/>
                <w:lang w:val="en-US" w:eastAsia="zh-CN" w:bidi="ar"/>
              </w:rPr>
              <w:t>2</w:t>
            </w:r>
            <w:r>
              <w:rPr>
                <w:rFonts w:hint="eastAsia" w:ascii="宋体" w:hAnsi="宋体" w:cs="宋体"/>
                <w:color w:val="000000"/>
                <w:kern w:val="0"/>
                <w:szCs w:val="21"/>
                <w:lang w:bidi="ar"/>
              </w:rPr>
              <w:t xml:space="preserve">分。书面阐述建设工程项目，如何加强造价控制，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减少质次价高、低价中标、高价决算等疑难问题，根据方案优劣程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度酌情打分。 </w:t>
            </w:r>
          </w:p>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0" w:leftChars="0" w:firstLine="0" w:firstLineChars="0"/>
              <w:jc w:val="left"/>
              <w:textAlignment w:val="auto"/>
            </w:pPr>
            <w:r>
              <w:rPr>
                <w:rFonts w:hint="eastAsia" w:ascii="宋体" w:hAnsi="宋体" w:cs="宋体"/>
                <w:color w:val="000000"/>
                <w:kern w:val="0"/>
                <w:szCs w:val="21"/>
                <w:lang w:bidi="ar"/>
              </w:rPr>
              <w:t xml:space="preserve">进度控制 </w:t>
            </w:r>
            <w:r>
              <w:rPr>
                <w:rFonts w:hint="eastAsia"/>
                <w:color w:val="000000"/>
                <w:kern w:val="0"/>
                <w:szCs w:val="21"/>
                <w:lang w:val="en-US" w:eastAsia="zh-CN" w:bidi="ar"/>
              </w:rPr>
              <w:t>3</w:t>
            </w:r>
            <w:r>
              <w:rPr>
                <w:color w:val="000000"/>
                <w:kern w:val="0"/>
                <w:szCs w:val="21"/>
                <w:lang w:bidi="ar"/>
              </w:rPr>
              <w:t xml:space="preserve"> </w:t>
            </w:r>
            <w:r>
              <w:rPr>
                <w:rFonts w:hint="eastAsia" w:ascii="宋体" w:hAnsi="宋体" w:cs="宋体"/>
                <w:color w:val="000000"/>
                <w:kern w:val="0"/>
                <w:szCs w:val="21"/>
                <w:lang w:bidi="ar"/>
              </w:rPr>
              <w:t xml:space="preserve">分。书面阐述建设工程项目，如何加强关键工序和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进度控制，提高招标效率，根据方案优劣程度酌情打分。 </w:t>
            </w:r>
          </w:p>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0" w:leftChars="0" w:firstLine="0" w:firstLineChars="0"/>
              <w:jc w:val="left"/>
              <w:textAlignment w:val="auto"/>
            </w:pPr>
            <w:r>
              <w:rPr>
                <w:rFonts w:hint="eastAsia" w:ascii="宋体" w:hAnsi="宋体" w:cs="宋体"/>
                <w:color w:val="000000"/>
                <w:kern w:val="0"/>
                <w:szCs w:val="21"/>
                <w:lang w:bidi="ar"/>
              </w:rPr>
              <w:t>合同和信息管理</w:t>
            </w:r>
            <w:r>
              <w:rPr>
                <w:rFonts w:hint="eastAsia" w:ascii="宋体" w:hAnsi="宋体" w:cs="宋体"/>
                <w:color w:val="000000"/>
                <w:kern w:val="0"/>
                <w:szCs w:val="21"/>
                <w:lang w:val="en-US" w:eastAsia="zh-CN" w:bidi="ar"/>
              </w:rPr>
              <w:t>4</w:t>
            </w:r>
            <w:r>
              <w:rPr>
                <w:color w:val="000000"/>
                <w:kern w:val="0"/>
                <w:szCs w:val="21"/>
                <w:lang w:bidi="ar"/>
              </w:rPr>
              <w:t xml:space="preserve"> </w:t>
            </w:r>
            <w:r>
              <w:rPr>
                <w:rFonts w:hint="eastAsia" w:ascii="宋体" w:hAnsi="宋体" w:cs="宋体"/>
                <w:color w:val="000000"/>
                <w:kern w:val="0"/>
                <w:szCs w:val="21"/>
                <w:lang w:bidi="ar"/>
              </w:rPr>
              <w:t xml:space="preserve">分。投标人企业内部在合同和信息管理方面，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是否有严谨的工作流程和完善的工作制度，根据优劣程度酌情打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分。 </w:t>
            </w:r>
          </w:p>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0" w:leftChars="0" w:firstLine="0" w:firstLineChars="0"/>
              <w:jc w:val="left"/>
              <w:textAlignment w:val="auto"/>
            </w:pPr>
            <w:r>
              <w:rPr>
                <w:rFonts w:hint="eastAsia" w:ascii="宋体" w:hAnsi="宋体" w:cs="宋体"/>
                <w:color w:val="000000"/>
                <w:kern w:val="0"/>
                <w:szCs w:val="21"/>
                <w:lang w:bidi="ar"/>
              </w:rPr>
              <w:t>项目组人员（含项目负责人）岗位职责</w:t>
            </w:r>
            <w:r>
              <w:rPr>
                <w:rFonts w:hint="eastAsia"/>
                <w:color w:val="000000"/>
                <w:kern w:val="0"/>
                <w:szCs w:val="21"/>
                <w:lang w:val="en-US" w:eastAsia="zh-CN" w:bidi="ar"/>
              </w:rPr>
              <w:t>3</w:t>
            </w:r>
            <w:r>
              <w:rPr>
                <w:color w:val="000000"/>
                <w:kern w:val="0"/>
                <w:szCs w:val="21"/>
                <w:lang w:bidi="ar"/>
              </w:rPr>
              <w:t xml:space="preserve"> </w:t>
            </w:r>
            <w:r>
              <w:rPr>
                <w:rFonts w:hint="eastAsia" w:ascii="宋体" w:hAnsi="宋体" w:cs="宋体"/>
                <w:color w:val="000000"/>
                <w:kern w:val="0"/>
                <w:szCs w:val="21"/>
                <w:lang w:bidi="ar"/>
              </w:rPr>
              <w:t xml:space="preserve">分。书面阐述各人员岗位职责，叙述完整，根据优劣程度酌情打分。 </w:t>
            </w:r>
          </w:p>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0" w:leftChars="0" w:firstLine="0" w:firstLineChars="0"/>
              <w:jc w:val="left"/>
              <w:textAlignment w:val="auto"/>
            </w:pPr>
            <w:r>
              <w:rPr>
                <w:rFonts w:hint="eastAsia" w:ascii="宋体" w:hAnsi="宋体" w:cs="宋体"/>
                <w:color w:val="000000"/>
                <w:kern w:val="0"/>
                <w:szCs w:val="21"/>
                <w:lang w:bidi="ar"/>
              </w:rPr>
              <w:t>工程量清单、控制价编制说明</w:t>
            </w:r>
            <w:r>
              <w:rPr>
                <w:rFonts w:hint="eastAsia" w:ascii="宋体" w:hAnsi="宋体" w:cs="宋体"/>
                <w:color w:val="000000"/>
                <w:kern w:val="0"/>
                <w:szCs w:val="21"/>
                <w:lang w:val="en-US" w:eastAsia="zh-CN" w:bidi="ar"/>
              </w:rPr>
              <w:t>2</w:t>
            </w:r>
            <w:r>
              <w:rPr>
                <w:color w:val="000000"/>
                <w:kern w:val="0"/>
                <w:szCs w:val="21"/>
                <w:lang w:bidi="ar"/>
              </w:rPr>
              <w:t xml:space="preserve"> </w:t>
            </w:r>
            <w:r>
              <w:rPr>
                <w:rFonts w:hint="eastAsia" w:ascii="宋体" w:hAnsi="宋体" w:cs="宋体"/>
                <w:color w:val="000000"/>
                <w:kern w:val="0"/>
                <w:szCs w:val="21"/>
                <w:lang w:bidi="ar"/>
              </w:rPr>
              <w:t xml:space="preserve">分。较全面的阐述编制清单、 </w:t>
            </w:r>
          </w:p>
          <w:p>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color w:val="000000"/>
                <w:kern w:val="0"/>
                <w:szCs w:val="21"/>
                <w:lang w:bidi="ar"/>
              </w:rPr>
              <w:t xml:space="preserve">控制价过程中应注意的问题，如何预防重大失误等情况的发生，根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000000"/>
                <w:kern w:val="0"/>
                <w:szCs w:val="21"/>
                <w:lang w:bidi="ar"/>
              </w:rPr>
            </w:pPr>
            <w:r>
              <w:rPr>
                <w:rFonts w:hint="eastAsia" w:ascii="宋体" w:hAnsi="宋体" w:cs="宋体"/>
                <w:color w:val="000000"/>
                <w:kern w:val="0"/>
                <w:szCs w:val="21"/>
                <w:lang w:bidi="ar"/>
              </w:rPr>
              <w:t>据优劣程度酌情打分。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Cs w:val="21"/>
              </w:rPr>
            </w:pPr>
            <w:r>
              <w:rPr>
                <w:rFonts w:hint="eastAsia" w:ascii="宋体" w:hAnsi="宋体"/>
                <w:szCs w:val="21"/>
              </w:rPr>
              <w:t>价格分</w:t>
            </w:r>
          </w:p>
        </w:tc>
        <w:tc>
          <w:tcPr>
            <w:tcW w:w="851" w:type="dxa"/>
            <w:vAlign w:val="top"/>
          </w:tcPr>
          <w:p>
            <w:pPr>
              <w:keepNext w:val="0"/>
              <w:keepLines w:val="0"/>
              <w:pageBreakBefore w:val="0"/>
              <w:kinsoku/>
              <w:wordWrap/>
              <w:overflowPunct/>
              <w:topLinePunct w:val="0"/>
              <w:autoSpaceDE/>
              <w:autoSpaceDN/>
              <w:bidi w:val="0"/>
              <w:adjustRightInd/>
              <w:snapToGrid/>
              <w:spacing w:line="360" w:lineRule="exact"/>
              <w:ind w:firstLine="105" w:firstLineChars="50"/>
              <w:textAlignment w:val="auto"/>
              <w:rPr>
                <w:rFonts w:ascii="宋体" w:hAnsi="宋体"/>
                <w:szCs w:val="21"/>
              </w:rPr>
            </w:pPr>
            <w:bookmarkStart w:id="0" w:name="_GoBack"/>
            <w:bookmarkEnd w:id="0"/>
            <w:r>
              <w:rPr>
                <w:rFonts w:hint="eastAsia" w:ascii="宋体" w:hAnsi="宋体"/>
                <w:szCs w:val="21"/>
                <w:lang w:val="en-US" w:eastAsia="zh-CN"/>
              </w:rPr>
              <w:t>10分</w:t>
            </w:r>
            <w:r>
              <w:rPr>
                <w:rFonts w:hint="eastAsia" w:ascii="宋体" w:hAnsi="宋体"/>
                <w:szCs w:val="21"/>
              </w:rPr>
              <w:t xml:space="preserve">  </w:t>
            </w:r>
          </w:p>
        </w:tc>
        <w:tc>
          <w:tcPr>
            <w:tcW w:w="6543"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 xml:space="preserve">价格标经评审满足本文件要求且在预算范围内的供应商的最终总报价中，最低价格为评标基准价格，得满分；其他供应商的价格分统一按照下列公式计算： </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szCs w:val="21"/>
              </w:rPr>
            </w:pPr>
            <w:r>
              <w:rPr>
                <w:rFonts w:hint="eastAsia" w:ascii="宋体" w:hAnsi="宋体"/>
                <w:szCs w:val="21"/>
              </w:rPr>
              <w:t xml:space="preserve">最终报价得分＝（评标基准价/最终报价）× </w:t>
            </w:r>
            <w:r>
              <w:rPr>
                <w:rFonts w:hint="eastAsia" w:ascii="宋体" w:hAnsi="宋体"/>
                <w:szCs w:val="21"/>
                <w:lang w:val="en-US" w:eastAsia="zh-CN"/>
              </w:rPr>
              <w:t>10</w:t>
            </w:r>
            <w:r>
              <w:rPr>
                <w:rFonts w:hint="eastAsia" w:ascii="宋体" w:hAnsi="宋体" w:cs="宋体"/>
                <w:szCs w:val="21"/>
              </w:rPr>
              <w:t>（取小数点后两位，第三位四舍五入</w:t>
            </w:r>
            <w:r>
              <w:rPr>
                <w:rFonts w:ascii="宋体" w:hAnsi="宋体" w:cs="宋体"/>
                <w:szCs w:val="21"/>
              </w:rPr>
              <w:t>）</w:t>
            </w:r>
            <w:r>
              <w:rPr>
                <w:rFonts w:hint="eastAsia" w:ascii="宋体" w:hAnsi="宋体" w:cs="宋体"/>
                <w:szCs w:val="21"/>
              </w:rPr>
              <w:t>。</w:t>
            </w:r>
          </w:p>
        </w:tc>
      </w:tr>
    </w:tbl>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Microsoft YaHei">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汉仪书宋二S">
    <w:panose1 w:val="00020600040101010101"/>
    <w:charset w:val="86"/>
    <w:family w:val="auto"/>
    <w:pitch w:val="default"/>
    <w:sig w:usb0="A00002BF" w:usb1="18EF7CFA" w:usb2="00000016"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8E3A7"/>
    <w:multiLevelType w:val="singleLevel"/>
    <w:tmpl w:val="AF38E3A7"/>
    <w:lvl w:ilvl="0" w:tentative="0">
      <w:start w:val="1"/>
      <w:numFmt w:val="decimal"/>
      <w:suff w:val="space"/>
      <w:lvlText w:val="%1."/>
      <w:lvlJc w:val="left"/>
    </w:lvl>
  </w:abstractNum>
  <w:abstractNum w:abstractNumId="1">
    <w:nsid w:val="D74FE0CD"/>
    <w:multiLevelType w:val="singleLevel"/>
    <w:tmpl w:val="D74FE0CD"/>
    <w:lvl w:ilvl="0" w:tentative="0">
      <w:start w:val="1"/>
      <w:numFmt w:val="decimal"/>
      <w:suff w:val="space"/>
      <w:lvlText w:val="%1."/>
      <w:lvlJc w:val="left"/>
    </w:lvl>
  </w:abstractNum>
  <w:abstractNum w:abstractNumId="2">
    <w:nsid w:val="E66FBC6C"/>
    <w:multiLevelType w:val="multilevel"/>
    <w:tmpl w:val="E66FBC6C"/>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EF9EEE31"/>
    <w:multiLevelType w:val="singleLevel"/>
    <w:tmpl w:val="EF9EEE31"/>
    <w:lvl w:ilvl="0" w:tentative="0">
      <w:start w:val="1"/>
      <w:numFmt w:val="decimal"/>
      <w:suff w:val="space"/>
      <w:lvlText w:val="%1."/>
      <w:lvlJc w:val="left"/>
    </w:lvl>
  </w:abstractNum>
  <w:abstractNum w:abstractNumId="4">
    <w:nsid w:val="6AEE942A"/>
    <w:multiLevelType w:val="singleLevel"/>
    <w:tmpl w:val="6AEE942A"/>
    <w:lvl w:ilvl="0" w:tentative="0">
      <w:start w:val="1"/>
      <w:numFmt w:val="lowerLetter"/>
      <w:suff w:val="space"/>
      <w:lvlText w:val="%1."/>
      <w:lvlJc w:val="left"/>
    </w:lvl>
  </w:abstractNum>
  <w:abstractNum w:abstractNumId="5">
    <w:nsid w:val="6BFE76E4"/>
    <w:multiLevelType w:val="singleLevel"/>
    <w:tmpl w:val="6BFE76E4"/>
    <w:lvl w:ilvl="0" w:tentative="0">
      <w:start w:val="1"/>
      <w:numFmt w:val="decimal"/>
      <w:suff w:val="space"/>
      <w:lvlText w:val="%1."/>
      <w:lvlJc w:val="left"/>
    </w:lvl>
  </w:abstractNum>
  <w:abstractNum w:abstractNumId="6">
    <w:nsid w:val="7D633E42"/>
    <w:multiLevelType w:val="singleLevel"/>
    <w:tmpl w:val="7D633E42"/>
    <w:lvl w:ilvl="0" w:tentative="0">
      <w:start w:val="1"/>
      <w:numFmt w:val="lowerLetter"/>
      <w:suff w:val="space"/>
      <w:lvlText w:val="%1."/>
      <w:lvlJc w:val="left"/>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77ABF"/>
    <w:rsid w:val="1FFAD295"/>
    <w:rsid w:val="2FF9513A"/>
    <w:rsid w:val="3BF7BCEC"/>
    <w:rsid w:val="4BFF4A96"/>
    <w:rsid w:val="78DE0043"/>
    <w:rsid w:val="7BFE4DFE"/>
    <w:rsid w:val="7FC77ABF"/>
    <w:rsid w:val="AF8BE98D"/>
    <w:rsid w:val="BFD790F4"/>
    <w:rsid w:val="DE9F6CAF"/>
    <w:rsid w:val="F3294453"/>
    <w:rsid w:val="F47749B3"/>
    <w:rsid w:val="FF7B895F"/>
    <w:rsid w:val="FFCF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宋体"/>
      <w:b/>
      <w:bCs/>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Subtitle"/>
    <w:basedOn w:val="1"/>
    <w:next w:val="1"/>
    <w:link w:val="12"/>
    <w:qFormat/>
    <w:uiPriority w:val="0"/>
    <w:pPr>
      <w:spacing w:before="240" w:after="60" w:line="312" w:lineRule="auto"/>
      <w:jc w:val="center"/>
      <w:outlineLvl w:val="1"/>
    </w:pPr>
    <w:rPr>
      <w:rFonts w:ascii="Cambria" w:hAnsi="Cambria" w:cs="Times New Roman"/>
      <w:b/>
      <w:bCs/>
      <w:kern w:val="28"/>
      <w:szCs w:val="3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H1"/>
    <w:basedOn w:val="3"/>
    <w:next w:val="1"/>
    <w:qFormat/>
    <w:uiPriority w:val="0"/>
    <w:pPr>
      <w:spacing w:line="600" w:lineRule="exact"/>
      <w:jc w:val="center"/>
    </w:pPr>
    <w:rPr>
      <w:rFonts w:ascii="宋体" w:hAnsi="宋体" w:eastAsia="黑体"/>
      <w:color w:val="000000"/>
      <w:sz w:val="32"/>
      <w:szCs w:val="21"/>
    </w:rPr>
  </w:style>
  <w:style w:type="paragraph" w:customStyle="1" w:styleId="10">
    <w:name w:val="H2"/>
    <w:basedOn w:val="4"/>
    <w:next w:val="11"/>
    <w:qFormat/>
    <w:uiPriority w:val="0"/>
    <w:pPr>
      <w:keepNext w:val="0"/>
      <w:keepLines w:val="0"/>
      <w:spacing w:before="0" w:after="0" w:line="360" w:lineRule="auto"/>
      <w:jc w:val="center"/>
    </w:pPr>
    <w:rPr>
      <w:rFonts w:ascii="宋体" w:hAnsi="宋体" w:cs="Arial"/>
      <w:color w:val="000000"/>
      <w:sz w:val="21"/>
      <w:szCs w:val="21"/>
    </w:rPr>
  </w:style>
  <w:style w:type="paragraph" w:customStyle="1" w:styleId="11">
    <w:name w:val="GW-正文"/>
    <w:basedOn w:val="1"/>
    <w:qFormat/>
    <w:uiPriority w:val="0"/>
    <w:pPr>
      <w:spacing w:line="360" w:lineRule="auto"/>
      <w:ind w:firstLine="200" w:firstLineChars="200"/>
      <w:contextualSpacing/>
    </w:pPr>
    <w:rPr>
      <w:szCs w:val="24"/>
    </w:rPr>
  </w:style>
  <w:style w:type="character" w:customStyle="1" w:styleId="12">
    <w:name w:val="副标题 字符"/>
    <w:link w:val="5"/>
    <w:qFormat/>
    <w:uiPriority w:val="0"/>
    <w:rPr>
      <w:rFonts w:ascii="Cambria" w:hAnsi="Cambria" w:cs="Times New Roman"/>
      <w:b/>
      <w:bCs/>
      <w:kern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2022-08-01T18:17:00Z</dcterms:created>
  <dc:creator>sugon</dc:creator>
  <cp:lastModifiedBy>sugon</cp:lastModifiedBy>
  <cp:lastPrinted>2022-08-01T23:17:00Z</cp:lastPrinted>
  <dcterms:modified xsi:type="dcterms:W3CDTF">2022-08-01T15:31:01Z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