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center"/>
        <w:rPr>
          <w:rFonts w:hint="eastAsia" w:ascii="方正小标宋_GBK" w:hAnsi="方正小标宋_GBK" w:eastAsia="方正小标宋_GBK" w:cs="方正小标宋_GBK"/>
          <w:b w:val="0"/>
          <w:bCs/>
          <w:i w:val="0"/>
          <w:caps w:val="0"/>
          <w:color w:val="auto"/>
          <w:spacing w:val="0"/>
          <w:sz w:val="44"/>
          <w:szCs w:val="44"/>
          <w:shd w:val="clear" w:fill="FFFFFF"/>
        </w:rPr>
      </w:pPr>
      <w:r>
        <w:rPr>
          <w:rFonts w:hint="eastAsia" w:ascii="方正小标宋_GBK" w:hAnsi="方正小标宋_GBK" w:eastAsia="方正小标宋_GBK" w:cs="方正小标宋_GBK"/>
          <w:b w:val="0"/>
          <w:bCs/>
          <w:i w:val="0"/>
          <w:caps w:val="0"/>
          <w:color w:val="auto"/>
          <w:spacing w:val="0"/>
          <w:sz w:val="44"/>
          <w:szCs w:val="44"/>
          <w:shd w:val="clear" w:fill="FFFFFF"/>
        </w:rPr>
        <w:t>黄山市农业农村局关于印发《黄山市</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center"/>
        <w:rPr>
          <w:rFonts w:hint="eastAsia" w:ascii="方正小标宋_GBK" w:hAnsi="方正小标宋_GBK" w:eastAsia="方正小标宋_GBK" w:cs="方正小标宋_GBK"/>
          <w:b w:val="0"/>
          <w:bCs/>
          <w:i w:val="0"/>
          <w:caps w:val="0"/>
          <w:color w:val="auto"/>
          <w:spacing w:val="0"/>
          <w:sz w:val="44"/>
          <w:szCs w:val="44"/>
        </w:rPr>
      </w:pPr>
      <w:r>
        <w:rPr>
          <w:rFonts w:hint="eastAsia" w:ascii="方正小标宋_GBK" w:hAnsi="方正小标宋_GBK" w:eastAsia="方正小标宋_GBK" w:cs="方正小标宋_GBK"/>
          <w:b w:val="0"/>
          <w:bCs/>
          <w:i w:val="0"/>
          <w:caps w:val="0"/>
          <w:color w:val="auto"/>
          <w:spacing w:val="0"/>
          <w:sz w:val="44"/>
          <w:szCs w:val="44"/>
          <w:shd w:val="clear" w:fill="FFFFFF"/>
        </w:rPr>
        <w:t>2024年农机安全生产工作要点》的通知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ascii="仿宋" w:hAnsi="仿宋" w:eastAsia="仿宋" w:cs="仿宋"/>
          <w:i w:val="0"/>
          <w:caps w:val="0"/>
          <w:color w:val="auto"/>
          <w:spacing w:val="0"/>
          <w:sz w:val="32"/>
          <w:szCs w:val="32"/>
          <w:shd w:val="clear" w:fill="FFFFFF"/>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color w:val="auto"/>
        </w:rPr>
      </w:pPr>
      <w:r>
        <w:rPr>
          <w:rFonts w:ascii="仿宋" w:hAnsi="仿宋" w:eastAsia="仿宋" w:cs="仿宋"/>
          <w:i w:val="0"/>
          <w:caps w:val="0"/>
          <w:color w:val="auto"/>
          <w:spacing w:val="0"/>
          <w:sz w:val="32"/>
          <w:szCs w:val="32"/>
          <w:shd w:val="clear" w:fill="FFFFFF"/>
          <w:vertAlign w:val="baseline"/>
        </w:rPr>
        <w:t>各区县农业农村（水利）局（黄山区、歙县农机中心）：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eastAsia" w:ascii="仿宋" w:hAnsi="仿宋" w:eastAsia="仿宋" w:cs="仿宋"/>
          <w:i w:val="0"/>
          <w:caps w:val="0"/>
          <w:color w:val="auto"/>
          <w:spacing w:val="0"/>
          <w:sz w:val="32"/>
          <w:szCs w:val="32"/>
          <w:shd w:val="clear" w:fill="FFFFFF"/>
          <w:vertAlign w:val="baseline"/>
        </w:rPr>
        <w:t>现将《黄山市</w:t>
      </w:r>
      <w:r>
        <w:rPr>
          <w:rFonts w:hint="default" w:ascii="Times New Roman" w:hAnsi="Times New Roman" w:eastAsia="微软雅黑" w:cs="Times New Roman"/>
          <w:i w:val="0"/>
          <w:caps w:val="0"/>
          <w:color w:val="auto"/>
          <w:spacing w:val="0"/>
          <w:sz w:val="32"/>
          <w:szCs w:val="32"/>
          <w:shd w:val="clear" w:fill="FFFFFF"/>
          <w:vertAlign w:val="baseline"/>
        </w:rPr>
        <w:t>2024</w:t>
      </w:r>
      <w:r>
        <w:rPr>
          <w:rFonts w:hint="eastAsia" w:ascii="仿宋" w:hAnsi="仿宋" w:eastAsia="仿宋" w:cs="仿宋"/>
          <w:i w:val="0"/>
          <w:caps w:val="0"/>
          <w:color w:val="auto"/>
          <w:spacing w:val="0"/>
          <w:sz w:val="32"/>
          <w:szCs w:val="32"/>
          <w:shd w:val="clear" w:fill="FFFFFF"/>
          <w:vertAlign w:val="baseline"/>
        </w:rPr>
        <w:t>年农机安全生产工作要点》印发给你们，请认真贯彻落实。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r>
        <w:rPr>
          <w:rFonts w:hint="eastAsia" w:ascii="Times New Roman" w:hAnsi="Times New Roman" w:eastAsia="微软雅黑" w:cs="Times New Roman"/>
          <w:i w:val="0"/>
          <w:caps w:val="0"/>
          <w:color w:val="auto"/>
          <w:spacing w:val="0"/>
          <w:sz w:val="32"/>
          <w:szCs w:val="32"/>
          <w:shd w:val="clear" w:fill="FFFFFF"/>
          <w:vertAlign w:val="baseline"/>
          <w:lang w:val="en-US" w:eastAsia="zh-CN"/>
        </w:rPr>
        <w:t xml:space="preserve">          </w:t>
      </w:r>
      <w:r>
        <w:rPr>
          <w:rFonts w:hint="default" w:ascii="Times New Roman" w:hAnsi="Times New Roman" w:eastAsia="微软雅黑" w:cs="Times New Roman"/>
          <w:i w:val="0"/>
          <w:caps w:val="0"/>
          <w:color w:val="auto"/>
          <w:spacing w:val="0"/>
          <w:sz w:val="32"/>
          <w:szCs w:val="32"/>
          <w:shd w:val="clear" w:fill="FFFFFF"/>
          <w:vertAlign w:val="baseline"/>
        </w:rPr>
        <w:t>      2024</w:t>
      </w:r>
      <w:r>
        <w:rPr>
          <w:rFonts w:hint="eastAsia" w:ascii="仿宋" w:hAnsi="仿宋" w:eastAsia="仿宋" w:cs="仿宋"/>
          <w:i w:val="0"/>
          <w:caps w:val="0"/>
          <w:color w:val="auto"/>
          <w:spacing w:val="0"/>
          <w:sz w:val="32"/>
          <w:szCs w:val="32"/>
          <w:shd w:val="clear" w:fill="FFFFFF"/>
          <w:vertAlign w:val="baseline"/>
        </w:rPr>
        <w:t>年</w:t>
      </w:r>
      <w:r>
        <w:rPr>
          <w:rFonts w:hint="default" w:ascii="Times New Roman" w:hAnsi="Times New Roman" w:eastAsia="仿宋" w:cs="Times New Roman"/>
          <w:i w:val="0"/>
          <w:caps w:val="0"/>
          <w:color w:val="auto"/>
          <w:spacing w:val="0"/>
          <w:sz w:val="32"/>
          <w:szCs w:val="32"/>
          <w:shd w:val="clear" w:fill="FFFFFF"/>
          <w:vertAlign w:val="baseline"/>
        </w:rPr>
        <w:t>2</w:t>
      </w:r>
      <w:r>
        <w:rPr>
          <w:rFonts w:hint="eastAsia" w:ascii="仿宋" w:hAnsi="仿宋" w:eastAsia="仿宋" w:cs="仿宋"/>
          <w:i w:val="0"/>
          <w:caps w:val="0"/>
          <w:color w:val="auto"/>
          <w:spacing w:val="0"/>
          <w:sz w:val="32"/>
          <w:szCs w:val="32"/>
          <w:shd w:val="clear" w:fill="FFFFFF"/>
          <w:vertAlign w:val="baseline"/>
        </w:rPr>
        <w:t>月</w:t>
      </w:r>
      <w:r>
        <w:rPr>
          <w:rFonts w:hint="default" w:ascii="Times New Roman" w:hAnsi="Times New Roman" w:eastAsia="仿宋" w:cs="Times New Roman"/>
          <w:i w:val="0"/>
          <w:caps w:val="0"/>
          <w:color w:val="auto"/>
          <w:spacing w:val="0"/>
          <w:sz w:val="32"/>
          <w:szCs w:val="32"/>
          <w:shd w:val="clear" w:fill="FFFFFF"/>
          <w:vertAlign w:val="baseline"/>
        </w:rPr>
        <w:t>21</w:t>
      </w:r>
      <w:r>
        <w:rPr>
          <w:rFonts w:hint="eastAsia" w:ascii="仿宋" w:hAnsi="仿宋" w:eastAsia="仿宋" w:cs="仿宋"/>
          <w:i w:val="0"/>
          <w:caps w:val="0"/>
          <w:color w:val="auto"/>
          <w:spacing w:val="0"/>
          <w:sz w:val="32"/>
          <w:szCs w:val="32"/>
          <w:shd w:val="clear" w:fill="FFFFFF"/>
          <w:vertAlign w:val="baseline"/>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 w:hAnsi="仿宋" w:eastAsia="仿宋" w:cs="仿宋"/>
          <w:i w:val="0"/>
          <w:caps w:val="0"/>
          <w:color w:val="auto"/>
          <w:spacing w:val="0"/>
          <w:sz w:val="28"/>
          <w:szCs w:val="28"/>
          <w:shd w:val="clear" w:fill="FFFFFF"/>
          <w:vertAlign w:val="baseline"/>
        </w:rPr>
      </w:pPr>
      <w:r>
        <w:rPr>
          <w:rFonts w:hint="eastAsia" w:ascii="仿宋" w:hAnsi="仿宋" w:eastAsia="仿宋" w:cs="仿宋"/>
          <w:i w:val="0"/>
          <w:caps w:val="0"/>
          <w:color w:val="auto"/>
          <w:spacing w:val="0"/>
          <w:sz w:val="28"/>
          <w:szCs w:val="28"/>
          <w:shd w:val="clear" w:fill="FFFFFF"/>
          <w:vertAlign w:val="baseline"/>
        </w:rPr>
        <w:t>抄送：局属各单位。</w:t>
      </w:r>
    </w:p>
    <w:p>
      <w:pPr>
        <w:rPr>
          <w:rFonts w:hint="eastAsia" w:ascii="仿宋" w:hAnsi="仿宋" w:eastAsia="仿宋" w:cs="仿宋"/>
          <w:i w:val="0"/>
          <w:caps w:val="0"/>
          <w:color w:val="auto"/>
          <w:spacing w:val="0"/>
          <w:sz w:val="28"/>
          <w:szCs w:val="28"/>
          <w:shd w:val="clear" w:fill="FFFFFF"/>
          <w:vertAlign w:val="baseline"/>
        </w:rPr>
      </w:pPr>
      <w:r>
        <w:rPr>
          <w:rFonts w:hint="eastAsia" w:ascii="仿宋" w:hAnsi="仿宋" w:eastAsia="仿宋" w:cs="仿宋"/>
          <w:i w:val="0"/>
          <w:caps w:val="0"/>
          <w:color w:val="auto"/>
          <w:spacing w:val="0"/>
          <w:sz w:val="28"/>
          <w:szCs w:val="28"/>
          <w:shd w:val="clear" w:fill="FFFFFF"/>
          <w:vertAlign w:val="baseline"/>
        </w:rPr>
        <w:br w:type="page"/>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0"/>
        <w:jc w:val="center"/>
        <w:textAlignment w:val="baseline"/>
        <w:outlineLvl w:val="9"/>
        <w:rPr>
          <w:color w:val="auto"/>
        </w:rPr>
      </w:pPr>
      <w:r>
        <w:rPr>
          <w:rFonts w:ascii="方正小标宋_GBK" w:hAnsi="方正小标宋_GBK" w:eastAsia="方正小标宋_GBK" w:cs="方正小标宋_GBK"/>
          <w:i w:val="0"/>
          <w:caps w:val="0"/>
          <w:color w:val="auto"/>
          <w:spacing w:val="0"/>
          <w:sz w:val="44"/>
          <w:szCs w:val="44"/>
          <w:shd w:val="clear" w:fill="FFFFFF"/>
          <w:vertAlign w:val="baseline"/>
        </w:rPr>
        <w:t>黄山市</w:t>
      </w:r>
      <w:r>
        <w:rPr>
          <w:rFonts w:hint="default" w:ascii="Times New Roman" w:hAnsi="Times New Roman" w:eastAsia="微软雅黑" w:cs="Times New Roman"/>
          <w:i w:val="0"/>
          <w:caps w:val="0"/>
          <w:color w:val="auto"/>
          <w:spacing w:val="0"/>
          <w:sz w:val="44"/>
          <w:szCs w:val="44"/>
          <w:shd w:val="clear" w:fill="FFFFFF"/>
          <w:vertAlign w:val="baseline"/>
        </w:rPr>
        <w:t>2024</w:t>
      </w:r>
      <w:r>
        <w:rPr>
          <w:rFonts w:hint="eastAsia" w:ascii="方正小标宋_GBK" w:hAnsi="方正小标宋_GBK" w:eastAsia="方正小标宋_GBK" w:cs="方正小标宋_GBK"/>
          <w:i w:val="0"/>
          <w:caps w:val="0"/>
          <w:color w:val="auto"/>
          <w:spacing w:val="0"/>
          <w:sz w:val="44"/>
          <w:szCs w:val="44"/>
          <w:shd w:val="clear" w:fill="FFFFFF"/>
          <w:vertAlign w:val="baseline"/>
        </w:rPr>
        <w:t>年农机安全生产工作要点</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0"/>
        <w:jc w:val="both"/>
        <w:textAlignment w:val="baseline"/>
        <w:outlineLvl w:val="9"/>
        <w:rPr>
          <w:color w:val="auto"/>
        </w:rPr>
      </w:pPr>
      <w:r>
        <w:rPr>
          <w:rFonts w:hint="default" w:ascii="Times New Roman" w:hAnsi="Times New Roman" w:eastAsia="微软雅黑" w:cs="Times New Roman"/>
          <w:i w:val="0"/>
          <w:caps w:val="0"/>
          <w:color w:val="auto"/>
          <w:spacing w:val="0"/>
          <w:sz w:val="44"/>
          <w:szCs w:val="44"/>
          <w:shd w:val="clear" w:fill="FFFFFF"/>
          <w:vertAlign w:val="baseline"/>
        </w:rPr>
        <w:t> </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2024</w:t>
      </w:r>
      <w:r>
        <w:rPr>
          <w:rFonts w:hint="eastAsia" w:ascii="仿宋" w:hAnsi="仿宋" w:eastAsia="仿宋" w:cs="仿宋"/>
          <w:i w:val="0"/>
          <w:caps w:val="0"/>
          <w:color w:val="auto"/>
          <w:spacing w:val="0"/>
          <w:sz w:val="32"/>
          <w:szCs w:val="32"/>
          <w:shd w:val="clear" w:fill="FFFFFF"/>
          <w:vertAlign w:val="baseline"/>
        </w:rPr>
        <w:t>年全市农机安全生产工作，以习近平新时代中国特色社会主义思想为指导，深入贯彻落实习近平总书记关于安全生产重要指示和批示精神</w:t>
      </w:r>
      <w:r>
        <w:rPr>
          <w:rFonts w:hint="default" w:ascii="Times New Roman" w:hAnsi="Times New Roman" w:eastAsia="微软雅黑" w:cs="Times New Roman"/>
          <w:i w:val="0"/>
          <w:caps w:val="0"/>
          <w:color w:val="auto"/>
          <w:spacing w:val="0"/>
          <w:sz w:val="32"/>
          <w:szCs w:val="32"/>
          <w:shd w:val="clear" w:fill="FFFFFF"/>
          <w:vertAlign w:val="baseline"/>
        </w:rPr>
        <w:t>, </w:t>
      </w:r>
      <w:r>
        <w:rPr>
          <w:rFonts w:hint="eastAsia" w:ascii="仿宋" w:hAnsi="仿宋" w:eastAsia="仿宋" w:cs="仿宋"/>
          <w:i w:val="0"/>
          <w:caps w:val="0"/>
          <w:color w:val="auto"/>
          <w:spacing w:val="0"/>
          <w:sz w:val="32"/>
          <w:szCs w:val="32"/>
          <w:shd w:val="clear" w:fill="FFFFFF"/>
          <w:vertAlign w:val="baseline"/>
        </w:rPr>
        <w:t>坚持人民至上、生命至上，按照省农业农村厅、市安委办安全生产工作部署，严格落实</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管行业必须管安全、管业务必须管安全、管生产经营必须管安全</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的要求，进一步压实责任细化措施，持续推进农机安全监管责任能力提升，抓好农机安全生产各项工作，保持农机安全生产形势稳定向好。</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黑体" w:hAnsi="宋体" w:eastAsia="黑体" w:cs="黑体"/>
          <w:i w:val="0"/>
          <w:caps w:val="0"/>
          <w:color w:val="auto"/>
          <w:spacing w:val="0"/>
          <w:sz w:val="32"/>
          <w:szCs w:val="32"/>
          <w:shd w:val="clear" w:fill="FFFFFF"/>
          <w:vertAlign w:val="baseline"/>
        </w:rPr>
        <w:t>一、落实农机安全监管责任</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仿宋" w:hAnsi="仿宋" w:eastAsia="仿宋" w:cs="仿宋"/>
          <w:i w:val="0"/>
          <w:caps w:val="0"/>
          <w:color w:val="auto"/>
          <w:spacing w:val="0"/>
          <w:sz w:val="32"/>
          <w:szCs w:val="32"/>
          <w:shd w:val="clear" w:fill="FFFFFF"/>
          <w:vertAlign w:val="baseline"/>
        </w:rPr>
        <w:t>增强农机安全生产工作责任感和使命感，认真分析农机安全新形势新要求，明确监管职责，强化责任担当，落实部门监管责任，以及企业、服务组织、农机所有人使用人的主体责任。指导督促农机服务组织建立完善安全管理制度，确保安全生产投入、宣传培训和装备配备到位，指导签订农机安全工作责任书（承诺书），签订率达</w:t>
      </w:r>
      <w:r>
        <w:rPr>
          <w:rFonts w:hint="default" w:ascii="Times New Roman" w:hAnsi="Times New Roman" w:eastAsia="微软雅黑" w:cs="Times New Roman"/>
          <w:i w:val="0"/>
          <w:caps w:val="0"/>
          <w:color w:val="auto"/>
          <w:spacing w:val="0"/>
          <w:sz w:val="32"/>
          <w:szCs w:val="32"/>
          <w:shd w:val="clear" w:fill="FFFFFF"/>
          <w:vertAlign w:val="baseline"/>
        </w:rPr>
        <w:t>90%</w:t>
      </w:r>
      <w:r>
        <w:rPr>
          <w:rFonts w:hint="eastAsia" w:ascii="仿宋" w:hAnsi="仿宋" w:eastAsia="仿宋" w:cs="仿宋"/>
          <w:i w:val="0"/>
          <w:caps w:val="0"/>
          <w:color w:val="auto"/>
          <w:spacing w:val="0"/>
          <w:sz w:val="32"/>
          <w:szCs w:val="32"/>
          <w:shd w:val="clear" w:fill="FFFFFF"/>
          <w:vertAlign w:val="baseline"/>
        </w:rPr>
        <w:t>以上。</w:t>
      </w:r>
      <w:r>
        <w:rPr>
          <w:rFonts w:ascii="楷体" w:hAnsi="楷体" w:eastAsia="楷体" w:cs="楷体"/>
          <w:b/>
          <w:i w:val="0"/>
          <w:caps w:val="0"/>
          <w:color w:val="auto"/>
          <w:spacing w:val="0"/>
          <w:sz w:val="32"/>
          <w:szCs w:val="32"/>
          <w:shd w:val="clear" w:fill="FFFFFF"/>
          <w:vertAlign w:val="baseline"/>
        </w:rPr>
        <w:t>（责任单位：市农机推广中心，各区县农业农村局或农机中心）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黑体" w:hAnsi="宋体" w:eastAsia="黑体" w:cs="黑体"/>
          <w:i w:val="0"/>
          <w:caps w:val="0"/>
          <w:color w:val="auto"/>
          <w:spacing w:val="0"/>
          <w:sz w:val="32"/>
          <w:szCs w:val="32"/>
          <w:shd w:val="clear" w:fill="FFFFFF"/>
          <w:vertAlign w:val="baseline"/>
        </w:rPr>
        <w:t>二、做好农机牌证管理</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仿宋" w:hAnsi="仿宋" w:eastAsia="仿宋" w:cs="仿宋"/>
          <w:i w:val="0"/>
          <w:caps w:val="0"/>
          <w:color w:val="auto"/>
          <w:spacing w:val="0"/>
          <w:sz w:val="32"/>
          <w:szCs w:val="32"/>
          <w:shd w:val="clear" w:fill="FFFFFF"/>
          <w:vertAlign w:val="baseline"/>
        </w:rPr>
        <w:t>严格按照农业农村部有关拖拉机和联合收割机登记、驾驶证管理和驾驶培训等规定，依法依规做好拖拉机、联合收割机注册登记、牌证核发和考试等源头工作，积极引导农机手按时参加安全检审，按规定悬挂和携带拖拉机、联合收割机牌证。</w:t>
      </w:r>
      <w:r>
        <w:rPr>
          <w:rFonts w:hint="eastAsia" w:ascii="楷体" w:hAnsi="楷体" w:eastAsia="楷体" w:cs="楷体"/>
          <w:b/>
          <w:i w:val="0"/>
          <w:caps w:val="0"/>
          <w:color w:val="auto"/>
          <w:spacing w:val="0"/>
          <w:sz w:val="32"/>
          <w:szCs w:val="32"/>
          <w:shd w:val="clear" w:fill="FFFFFF"/>
          <w:vertAlign w:val="baseline"/>
        </w:rPr>
        <w:t>（责任单位：市农机推广中心，各区县农业农村局或农机中心）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黑体" w:hAnsi="宋体" w:eastAsia="黑体" w:cs="黑体"/>
          <w:i w:val="0"/>
          <w:caps w:val="0"/>
          <w:color w:val="auto"/>
          <w:spacing w:val="0"/>
          <w:sz w:val="32"/>
          <w:szCs w:val="32"/>
          <w:shd w:val="clear" w:fill="FFFFFF"/>
          <w:vertAlign w:val="baseline"/>
        </w:rPr>
        <w:t>三、抓好农机安全宣传教育</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仿宋" w:hAnsi="仿宋" w:eastAsia="仿宋" w:cs="仿宋"/>
          <w:i w:val="0"/>
          <w:caps w:val="0"/>
          <w:color w:val="auto"/>
          <w:spacing w:val="0"/>
          <w:sz w:val="32"/>
          <w:szCs w:val="32"/>
          <w:shd w:val="clear" w:fill="FFFFFF"/>
          <w:vertAlign w:val="baseline"/>
        </w:rPr>
        <w:t>利用广播、电视、手机短信以及发放宣传材料、送技术下乡、分片培训等方式开展农机安全法律法规政策、农机新技术、农机维修保养和安全操作常识、安全生产知识的宣传教育，切实提高农机驾驶操作人员、各类农机经营服务组织从业人员以及广大农民群众的安全意识，增强农机使用者安全技能。全市农机安全宣传教育覆盖面达</w:t>
      </w:r>
      <w:r>
        <w:rPr>
          <w:rFonts w:hint="default" w:ascii="Times New Roman" w:hAnsi="Times New Roman" w:eastAsia="微软雅黑" w:cs="Times New Roman"/>
          <w:i w:val="0"/>
          <w:caps w:val="0"/>
          <w:color w:val="auto"/>
          <w:spacing w:val="0"/>
          <w:sz w:val="32"/>
          <w:szCs w:val="32"/>
          <w:shd w:val="clear" w:fill="FFFFFF"/>
          <w:vertAlign w:val="baseline"/>
        </w:rPr>
        <w:t>90%</w:t>
      </w:r>
      <w:r>
        <w:rPr>
          <w:rFonts w:hint="eastAsia" w:ascii="仿宋" w:hAnsi="仿宋" w:eastAsia="仿宋" w:cs="仿宋"/>
          <w:i w:val="0"/>
          <w:caps w:val="0"/>
          <w:color w:val="auto"/>
          <w:spacing w:val="0"/>
          <w:sz w:val="32"/>
          <w:szCs w:val="32"/>
          <w:shd w:val="clear" w:fill="FFFFFF"/>
          <w:vertAlign w:val="baseline"/>
        </w:rPr>
        <w:t>以上。</w:t>
      </w:r>
      <w:r>
        <w:rPr>
          <w:rFonts w:hint="eastAsia" w:ascii="楷体" w:hAnsi="楷体" w:eastAsia="楷体" w:cs="楷体"/>
          <w:b/>
          <w:i w:val="0"/>
          <w:caps w:val="0"/>
          <w:color w:val="auto"/>
          <w:spacing w:val="0"/>
          <w:sz w:val="32"/>
          <w:szCs w:val="32"/>
          <w:shd w:val="clear" w:fill="FFFFFF"/>
          <w:vertAlign w:val="baseline"/>
        </w:rPr>
        <w:t>（责任单位：市农机推广中心，各区县农业农村局或农机中心）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黑体" w:hAnsi="宋体" w:eastAsia="黑体" w:cs="黑体"/>
          <w:i w:val="0"/>
          <w:caps w:val="0"/>
          <w:color w:val="auto"/>
          <w:spacing w:val="0"/>
          <w:sz w:val="32"/>
          <w:szCs w:val="32"/>
          <w:shd w:val="clear" w:fill="FFFFFF"/>
          <w:vertAlign w:val="baseline"/>
        </w:rPr>
        <w:t>四、强化农机安全隐患排查治理</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仿宋" w:hAnsi="仿宋" w:eastAsia="仿宋" w:cs="仿宋"/>
          <w:i w:val="0"/>
          <w:caps w:val="0"/>
          <w:color w:val="auto"/>
          <w:spacing w:val="0"/>
          <w:sz w:val="32"/>
          <w:szCs w:val="32"/>
          <w:shd w:val="clear" w:fill="FFFFFF"/>
          <w:vertAlign w:val="baseline"/>
        </w:rPr>
        <w:t>结合农时季节及重要节假日、恶劣天气等，组织人员深入田间地头、乡村道路、农机服务组织、山地轨道运输机等农机作业场所开展农机安全生产隐患排查，完善隐患和整改清单，从源头上遏制农机作业事故发生。开展有限空间隐患排查治理活动，对菊花烘房、果蔬保鲜库等场所开展作业安全宣传、安全生产隐患排查，切实做好机械设备用电防火风险防控。积极配合交警、交运部门开展上道路行驶拖拉机执法检查，查处无牌无证、未办年检、违法载人、超速超载等行为，有效遏制农机道路交通事故发生。区县开展隐患排查每月不少于</w:t>
      </w:r>
      <w:r>
        <w:rPr>
          <w:rFonts w:hint="default" w:ascii="Times New Roman" w:hAnsi="Times New Roman" w:eastAsia="微软雅黑" w:cs="Times New Roman"/>
          <w:i w:val="0"/>
          <w:caps w:val="0"/>
          <w:color w:val="auto"/>
          <w:spacing w:val="0"/>
          <w:sz w:val="32"/>
          <w:szCs w:val="32"/>
          <w:shd w:val="clear" w:fill="FFFFFF"/>
          <w:vertAlign w:val="baseline"/>
        </w:rPr>
        <w:t>1</w:t>
      </w:r>
      <w:r>
        <w:rPr>
          <w:rFonts w:hint="eastAsia" w:ascii="仿宋" w:hAnsi="仿宋" w:eastAsia="仿宋" w:cs="仿宋"/>
          <w:i w:val="0"/>
          <w:caps w:val="0"/>
          <w:color w:val="auto"/>
          <w:spacing w:val="0"/>
          <w:sz w:val="32"/>
          <w:szCs w:val="32"/>
          <w:shd w:val="clear" w:fill="FFFFFF"/>
          <w:vertAlign w:val="baseline"/>
        </w:rPr>
        <w:t>次，与交警、交运部门联合执法检查每季度不少于</w:t>
      </w:r>
      <w:r>
        <w:rPr>
          <w:rFonts w:hint="default" w:ascii="Times New Roman" w:hAnsi="Times New Roman" w:eastAsia="微软雅黑" w:cs="Times New Roman"/>
          <w:i w:val="0"/>
          <w:caps w:val="0"/>
          <w:color w:val="auto"/>
          <w:spacing w:val="0"/>
          <w:sz w:val="32"/>
          <w:szCs w:val="32"/>
          <w:shd w:val="clear" w:fill="FFFFFF"/>
          <w:vertAlign w:val="baseline"/>
        </w:rPr>
        <w:t>1</w:t>
      </w:r>
      <w:r>
        <w:rPr>
          <w:rFonts w:hint="eastAsia" w:ascii="仿宋" w:hAnsi="仿宋" w:eastAsia="仿宋" w:cs="仿宋"/>
          <w:i w:val="0"/>
          <w:caps w:val="0"/>
          <w:color w:val="auto"/>
          <w:spacing w:val="0"/>
          <w:sz w:val="32"/>
          <w:szCs w:val="32"/>
          <w:shd w:val="clear" w:fill="FFFFFF"/>
          <w:vertAlign w:val="baseline"/>
        </w:rPr>
        <w:t>次。市级开展督查、互查、暗访每季度不少于</w:t>
      </w:r>
      <w:r>
        <w:rPr>
          <w:rFonts w:hint="default" w:ascii="Times New Roman" w:hAnsi="Times New Roman" w:eastAsia="微软雅黑" w:cs="Times New Roman"/>
          <w:i w:val="0"/>
          <w:caps w:val="0"/>
          <w:color w:val="auto"/>
          <w:spacing w:val="0"/>
          <w:sz w:val="32"/>
          <w:szCs w:val="32"/>
          <w:shd w:val="clear" w:fill="FFFFFF"/>
          <w:vertAlign w:val="baseline"/>
        </w:rPr>
        <w:t>1</w:t>
      </w:r>
      <w:r>
        <w:rPr>
          <w:rFonts w:hint="eastAsia" w:ascii="仿宋" w:hAnsi="仿宋" w:eastAsia="仿宋" w:cs="仿宋"/>
          <w:i w:val="0"/>
          <w:caps w:val="0"/>
          <w:color w:val="auto"/>
          <w:spacing w:val="0"/>
          <w:sz w:val="32"/>
          <w:szCs w:val="32"/>
          <w:shd w:val="clear" w:fill="FFFFFF"/>
          <w:vertAlign w:val="baseline"/>
        </w:rPr>
        <w:t>次。</w:t>
      </w:r>
      <w:r>
        <w:rPr>
          <w:rFonts w:hint="eastAsia" w:ascii="楷体" w:hAnsi="楷体" w:eastAsia="楷体" w:cs="楷体"/>
          <w:b/>
          <w:i w:val="0"/>
          <w:caps w:val="0"/>
          <w:color w:val="auto"/>
          <w:spacing w:val="0"/>
          <w:sz w:val="32"/>
          <w:szCs w:val="32"/>
          <w:shd w:val="clear" w:fill="FFFFFF"/>
          <w:vertAlign w:val="baseline"/>
        </w:rPr>
        <w:t>（责任单位：市农机推广中心，市农业综合行政执法支队，各区县农业农村局或农机中心）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黑体" w:hAnsi="宋体" w:eastAsia="黑体" w:cs="黑体"/>
          <w:i w:val="0"/>
          <w:caps w:val="0"/>
          <w:color w:val="auto"/>
          <w:spacing w:val="0"/>
          <w:sz w:val="32"/>
          <w:szCs w:val="32"/>
          <w:shd w:val="clear" w:fill="FFFFFF"/>
          <w:vertAlign w:val="baseline"/>
        </w:rPr>
        <w:t>五、持续加强变型拖拉机专项整治</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仿宋" w:hAnsi="仿宋" w:eastAsia="仿宋" w:cs="仿宋"/>
          <w:i w:val="0"/>
          <w:caps w:val="0"/>
          <w:color w:val="auto"/>
          <w:spacing w:val="0"/>
          <w:sz w:val="32"/>
          <w:szCs w:val="32"/>
          <w:shd w:val="clear" w:fill="FFFFFF"/>
          <w:vertAlign w:val="baseline"/>
        </w:rPr>
        <w:t>严格按照省农业农村厅、省公安厅、省应急管理厅《关于持续深入开展变型拖拉机专项整治工作的通知》（皖农〔</w:t>
      </w:r>
      <w:r>
        <w:rPr>
          <w:rFonts w:hint="default" w:ascii="Times New Roman" w:hAnsi="Times New Roman" w:eastAsia="微软雅黑" w:cs="Times New Roman"/>
          <w:i w:val="0"/>
          <w:caps w:val="0"/>
          <w:color w:val="auto"/>
          <w:spacing w:val="0"/>
          <w:sz w:val="32"/>
          <w:szCs w:val="32"/>
          <w:shd w:val="clear" w:fill="FFFFFF"/>
          <w:vertAlign w:val="baseline"/>
        </w:rPr>
        <w:t>2019</w:t>
      </w:r>
      <w:r>
        <w:rPr>
          <w:rFonts w:hint="eastAsia" w:ascii="仿宋" w:hAnsi="仿宋" w:eastAsia="仿宋" w:cs="仿宋"/>
          <w:i w:val="0"/>
          <w:caps w:val="0"/>
          <w:color w:val="auto"/>
          <w:spacing w:val="0"/>
          <w:sz w:val="32"/>
          <w:szCs w:val="32"/>
          <w:shd w:val="clear" w:fill="FFFFFF"/>
          <w:vertAlign w:val="baseline"/>
        </w:rPr>
        <w:t>〕</w:t>
      </w:r>
      <w:r>
        <w:rPr>
          <w:rFonts w:hint="default" w:ascii="Times New Roman" w:hAnsi="Times New Roman" w:eastAsia="微软雅黑" w:cs="Times New Roman"/>
          <w:i w:val="0"/>
          <w:caps w:val="0"/>
          <w:color w:val="auto"/>
          <w:spacing w:val="0"/>
          <w:sz w:val="32"/>
          <w:szCs w:val="32"/>
          <w:shd w:val="clear" w:fill="FFFFFF"/>
          <w:vertAlign w:val="baseline"/>
        </w:rPr>
        <w:t>59</w:t>
      </w:r>
      <w:r>
        <w:rPr>
          <w:rFonts w:hint="eastAsia" w:ascii="仿宋" w:hAnsi="仿宋" w:eastAsia="仿宋" w:cs="仿宋"/>
          <w:i w:val="0"/>
          <w:caps w:val="0"/>
          <w:color w:val="auto"/>
          <w:spacing w:val="0"/>
          <w:sz w:val="32"/>
          <w:szCs w:val="32"/>
          <w:shd w:val="clear" w:fill="FFFFFF"/>
          <w:vertAlign w:val="baseline"/>
        </w:rPr>
        <w:t>号）要求，持续深入开展变拖专项整治活动，严格变拖年检程序，加快注销报废，确保</w:t>
      </w:r>
      <w:r>
        <w:rPr>
          <w:rFonts w:hint="default" w:ascii="Times New Roman" w:hAnsi="Times New Roman" w:eastAsia="微软雅黑" w:cs="Times New Roman"/>
          <w:i w:val="0"/>
          <w:caps w:val="0"/>
          <w:color w:val="auto"/>
          <w:spacing w:val="0"/>
          <w:sz w:val="32"/>
          <w:szCs w:val="32"/>
          <w:shd w:val="clear" w:fill="FFFFFF"/>
          <w:vertAlign w:val="baseline"/>
        </w:rPr>
        <w:t>2024</w:t>
      </w:r>
      <w:r>
        <w:rPr>
          <w:rFonts w:hint="eastAsia" w:ascii="仿宋" w:hAnsi="仿宋" w:eastAsia="仿宋" w:cs="仿宋"/>
          <w:i w:val="0"/>
          <w:caps w:val="0"/>
          <w:color w:val="auto"/>
          <w:spacing w:val="0"/>
          <w:sz w:val="32"/>
          <w:szCs w:val="32"/>
          <w:shd w:val="clear" w:fill="FFFFFF"/>
          <w:vertAlign w:val="baseline"/>
        </w:rPr>
        <w:t>年底全市变拖清零任务如期完成。定期向同级公安交管部门通报变拖专项整治工作及存量变拖有关信息，主动配合公安交管部门加大非法运输变拖的执法打击力度，加快实现变拖</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账面、路面</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双清零。</w:t>
      </w:r>
      <w:r>
        <w:rPr>
          <w:rFonts w:hint="eastAsia" w:ascii="楷体" w:hAnsi="楷体" w:eastAsia="楷体" w:cs="楷体"/>
          <w:b/>
          <w:i w:val="0"/>
          <w:caps w:val="0"/>
          <w:color w:val="auto"/>
          <w:spacing w:val="0"/>
          <w:sz w:val="32"/>
          <w:szCs w:val="32"/>
          <w:shd w:val="clear" w:fill="FFFFFF"/>
          <w:vertAlign w:val="baseline"/>
        </w:rPr>
        <w:t>（责任单位：市农机推广中心，市农业综合行政执法支队，各区县农业农村局或农机中心）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黑体" w:hAnsi="宋体" w:eastAsia="黑体" w:cs="黑体"/>
          <w:i w:val="0"/>
          <w:caps w:val="0"/>
          <w:color w:val="auto"/>
          <w:spacing w:val="0"/>
          <w:sz w:val="32"/>
          <w:szCs w:val="32"/>
          <w:shd w:val="clear" w:fill="FFFFFF"/>
          <w:vertAlign w:val="baseline"/>
        </w:rPr>
        <w:t>六、深入开展</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黑体" w:hAnsi="宋体" w:eastAsia="黑体" w:cs="黑体"/>
          <w:i w:val="0"/>
          <w:caps w:val="0"/>
          <w:color w:val="auto"/>
          <w:spacing w:val="0"/>
          <w:sz w:val="32"/>
          <w:szCs w:val="32"/>
          <w:shd w:val="clear" w:fill="FFFFFF"/>
          <w:vertAlign w:val="baseline"/>
        </w:rPr>
        <w:t>平安农机</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黑体" w:hAnsi="宋体" w:eastAsia="黑体" w:cs="黑体"/>
          <w:i w:val="0"/>
          <w:caps w:val="0"/>
          <w:color w:val="auto"/>
          <w:spacing w:val="0"/>
          <w:sz w:val="32"/>
          <w:szCs w:val="32"/>
          <w:shd w:val="clear" w:fill="FFFFFF"/>
          <w:vertAlign w:val="baseline"/>
        </w:rPr>
        <w:t>创建活动</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仿宋" w:hAnsi="仿宋" w:eastAsia="仿宋" w:cs="仿宋"/>
          <w:i w:val="0"/>
          <w:caps w:val="0"/>
          <w:color w:val="auto"/>
          <w:spacing w:val="0"/>
          <w:sz w:val="32"/>
          <w:szCs w:val="32"/>
          <w:shd w:val="clear" w:fill="FFFFFF"/>
          <w:vertAlign w:val="baseline"/>
        </w:rPr>
        <w:t>认真贯彻落实农业农村部和省农业农村厅《</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十四五</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时期</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平安农机</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创建活动工作方案》，深入开展</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平安农机</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创建活动。指导休宁县、徽州区创建全国</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平安农机</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示范县（区），继续推出一批</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平安农机</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示范社、户，进一步夯实农机安全基础，促进形成农机安全长效机制。</w:t>
      </w:r>
      <w:r>
        <w:rPr>
          <w:rFonts w:hint="eastAsia" w:ascii="楷体" w:hAnsi="楷体" w:eastAsia="楷体" w:cs="楷体"/>
          <w:b/>
          <w:i w:val="0"/>
          <w:caps w:val="0"/>
          <w:color w:val="auto"/>
          <w:spacing w:val="0"/>
          <w:sz w:val="32"/>
          <w:szCs w:val="32"/>
          <w:shd w:val="clear" w:fill="FFFFFF"/>
          <w:vertAlign w:val="baseline"/>
        </w:rPr>
        <w:t>（责任单位：市农机推广中心，各区县农业农村局或农机中心）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黑体" w:hAnsi="宋体" w:eastAsia="黑体" w:cs="黑体"/>
          <w:i w:val="0"/>
          <w:caps w:val="0"/>
          <w:color w:val="auto"/>
          <w:spacing w:val="0"/>
          <w:sz w:val="32"/>
          <w:szCs w:val="32"/>
          <w:shd w:val="clear" w:fill="FFFFFF"/>
          <w:vertAlign w:val="baseline"/>
        </w:rPr>
        <w:t>七、积极推进农机安全网格化管理</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仿宋" w:hAnsi="仿宋" w:eastAsia="仿宋" w:cs="仿宋"/>
          <w:i w:val="0"/>
          <w:caps w:val="0"/>
          <w:color w:val="auto"/>
          <w:spacing w:val="0"/>
          <w:sz w:val="32"/>
          <w:szCs w:val="32"/>
          <w:shd w:val="clear" w:fill="FFFFFF"/>
          <w:vertAlign w:val="baseline"/>
        </w:rPr>
        <w:t>积极争取政府重视和支持，推进乡（镇）农机安全监理员、村级农机安全协管员和农机服务组织安全员建设，强化基层农机安全监管员培训，着力构建</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区域定格、网格定人、人员定责</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的农机安全监管网格。</w:t>
      </w:r>
      <w:r>
        <w:rPr>
          <w:rFonts w:hint="eastAsia" w:ascii="楷体" w:hAnsi="楷体" w:eastAsia="楷体" w:cs="楷体"/>
          <w:b/>
          <w:i w:val="0"/>
          <w:caps w:val="0"/>
          <w:color w:val="auto"/>
          <w:spacing w:val="0"/>
          <w:sz w:val="32"/>
          <w:szCs w:val="32"/>
          <w:shd w:val="clear" w:fill="FFFFFF"/>
          <w:vertAlign w:val="baseline"/>
        </w:rPr>
        <w:t>（责任单位：市农机推广中心，各区县农业农村局或农机中心）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640"/>
        <w:jc w:val="both"/>
        <w:textAlignment w:val="baseline"/>
        <w:outlineLvl w:val="9"/>
        <w:rPr>
          <w:color w:val="auto"/>
        </w:rPr>
      </w:pPr>
      <w:r>
        <w:rPr>
          <w:rFonts w:hint="eastAsia" w:ascii="仿宋" w:hAnsi="仿宋" w:eastAsia="仿宋" w:cs="仿宋"/>
          <w:i w:val="0"/>
          <w:caps w:val="0"/>
          <w:color w:val="auto"/>
          <w:spacing w:val="0"/>
          <w:sz w:val="32"/>
          <w:szCs w:val="32"/>
          <w:shd w:val="clear" w:fill="FFFFFF"/>
          <w:vertAlign w:val="baseline"/>
        </w:rPr>
        <w:t>附件：</w:t>
      </w:r>
      <w:r>
        <w:rPr>
          <w:rFonts w:hint="default" w:ascii="Times New Roman" w:hAnsi="Times New Roman" w:eastAsia="微软雅黑" w:cs="Times New Roman"/>
          <w:i w:val="0"/>
          <w:caps w:val="0"/>
          <w:color w:val="auto"/>
          <w:spacing w:val="0"/>
          <w:sz w:val="32"/>
          <w:szCs w:val="32"/>
          <w:shd w:val="clear" w:fill="FFFFFF"/>
          <w:vertAlign w:val="baseline"/>
        </w:rPr>
        <w:t>1</w:t>
      </w:r>
      <w:r>
        <w:rPr>
          <w:rFonts w:hint="eastAsia" w:ascii="仿宋" w:hAnsi="仿宋" w:eastAsia="仿宋" w:cs="仿宋"/>
          <w:i w:val="0"/>
          <w:caps w:val="0"/>
          <w:color w:val="auto"/>
          <w:spacing w:val="0"/>
          <w:sz w:val="32"/>
          <w:szCs w:val="32"/>
          <w:shd w:val="clear" w:fill="FFFFFF"/>
          <w:vertAlign w:val="baseline"/>
        </w:rPr>
        <w:t>．</w:t>
      </w:r>
      <w:r>
        <w:rPr>
          <w:rFonts w:hint="default" w:ascii="Times New Roman" w:hAnsi="Times New Roman" w:eastAsia="微软雅黑" w:cs="Times New Roman"/>
          <w:i w:val="0"/>
          <w:caps w:val="0"/>
          <w:color w:val="auto"/>
          <w:spacing w:val="0"/>
          <w:sz w:val="32"/>
          <w:szCs w:val="32"/>
          <w:shd w:val="clear" w:fill="FFFFFF"/>
          <w:vertAlign w:val="baseline"/>
        </w:rPr>
        <w:t>2024</w:t>
      </w:r>
      <w:r>
        <w:rPr>
          <w:rFonts w:hint="eastAsia" w:ascii="仿宋" w:hAnsi="仿宋" w:eastAsia="仿宋" w:cs="仿宋"/>
          <w:i w:val="0"/>
          <w:caps w:val="0"/>
          <w:color w:val="auto"/>
          <w:spacing w:val="0"/>
          <w:sz w:val="32"/>
          <w:szCs w:val="32"/>
          <w:shd w:val="clear" w:fill="FFFFFF"/>
          <w:vertAlign w:val="baseline"/>
        </w:rPr>
        <w:t>年变型拖拉机专项整治任务分解表</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left="0" w:right="0" w:firstLine="1609" w:firstLineChars="503"/>
        <w:jc w:val="both"/>
        <w:textAlignment w:val="baseline"/>
        <w:outlineLvl w:val="9"/>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2</w:t>
      </w:r>
      <w:r>
        <w:rPr>
          <w:rFonts w:hint="eastAsia" w:ascii="仿宋" w:hAnsi="仿宋" w:eastAsia="仿宋" w:cs="仿宋"/>
          <w:i w:val="0"/>
          <w:caps w:val="0"/>
          <w:color w:val="auto"/>
          <w:spacing w:val="0"/>
          <w:sz w:val="32"/>
          <w:szCs w:val="32"/>
          <w:shd w:val="clear" w:fill="FFFFFF"/>
          <w:vertAlign w:val="baseline"/>
        </w:rPr>
        <w:t>．</w:t>
      </w:r>
      <w:r>
        <w:rPr>
          <w:rFonts w:hint="default" w:ascii="Times New Roman" w:hAnsi="Times New Roman" w:eastAsia="微软雅黑" w:cs="Times New Roman"/>
          <w:i w:val="0"/>
          <w:caps w:val="0"/>
          <w:color w:val="auto"/>
          <w:spacing w:val="0"/>
          <w:sz w:val="32"/>
          <w:szCs w:val="32"/>
          <w:shd w:val="clear" w:fill="FFFFFF"/>
          <w:vertAlign w:val="baseline"/>
        </w:rPr>
        <w:t>2024</w:t>
      </w:r>
      <w:r>
        <w:rPr>
          <w:rFonts w:hint="eastAsia" w:ascii="仿宋" w:hAnsi="仿宋" w:eastAsia="仿宋" w:cs="仿宋"/>
          <w:i w:val="0"/>
          <w:caps w:val="0"/>
          <w:color w:val="auto"/>
          <w:spacing w:val="0"/>
          <w:sz w:val="32"/>
          <w:szCs w:val="32"/>
          <w:shd w:val="clear" w:fill="FFFFFF"/>
          <w:vertAlign w:val="baseline"/>
        </w:rPr>
        <w:t>年</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平安农机</w:t>
      </w:r>
      <w:r>
        <w:rPr>
          <w:rFonts w:hint="default" w:ascii="Times New Roman" w:hAnsi="Times New Roman" w:eastAsia="微软雅黑" w:cs="Times New Roman"/>
          <w:i w:val="0"/>
          <w:caps w:val="0"/>
          <w:color w:val="auto"/>
          <w:spacing w:val="0"/>
          <w:sz w:val="32"/>
          <w:szCs w:val="32"/>
          <w:shd w:val="clear" w:fill="FFFFFF"/>
          <w:vertAlign w:val="baseline"/>
        </w:rPr>
        <w:t>”</w:t>
      </w:r>
      <w:r>
        <w:rPr>
          <w:rFonts w:hint="eastAsia" w:ascii="仿宋" w:hAnsi="仿宋" w:eastAsia="仿宋" w:cs="仿宋"/>
          <w:i w:val="0"/>
          <w:caps w:val="0"/>
          <w:color w:val="auto"/>
          <w:spacing w:val="0"/>
          <w:sz w:val="32"/>
          <w:szCs w:val="32"/>
          <w:shd w:val="clear" w:fill="FFFFFF"/>
          <w:vertAlign w:val="baseline"/>
        </w:rPr>
        <w:t>创建工作任务分解表</w:t>
      </w:r>
    </w:p>
    <w:p>
      <w:pPr>
        <w:pStyle w:val="3"/>
        <w:keepNext w:val="0"/>
        <w:keepLines w:val="0"/>
        <w:widowControl/>
        <w:suppressLineNumbers w:val="0"/>
        <w:spacing w:before="300" w:beforeAutospacing="0" w:after="452" w:afterAutospacing="0"/>
        <w:ind w:left="0" w:right="0"/>
        <w:rPr>
          <w:color w:val="auto"/>
        </w:rPr>
      </w:pPr>
    </w:p>
    <w:p>
      <w:pPr>
        <w:pStyle w:val="3"/>
        <w:keepNext w:val="0"/>
        <w:keepLines w:val="0"/>
        <w:widowControl/>
        <w:suppressLineNumbers w:val="0"/>
        <w:spacing w:before="0" w:beforeAutospacing="0" w:after="0" w:afterAutospacing="0" w:line="520" w:lineRule="atLeast"/>
        <w:ind w:right="0"/>
        <w:jc w:val="both"/>
        <w:textAlignment w:val="baseline"/>
        <w:rPr>
          <w:color w:val="auto"/>
        </w:rPr>
      </w:pPr>
      <w:r>
        <w:rPr>
          <w:rFonts w:hint="eastAsia" w:ascii="黑体" w:hAnsi="宋体" w:eastAsia="黑体" w:cs="黑体"/>
          <w:i w:val="0"/>
          <w:caps w:val="0"/>
          <w:color w:val="auto"/>
          <w:spacing w:val="0"/>
          <w:sz w:val="32"/>
          <w:szCs w:val="32"/>
          <w:shd w:val="clear" w:fill="FFFFFF"/>
          <w:vertAlign w:val="baseline"/>
        </w:rPr>
        <w:t>附件</w:t>
      </w:r>
      <w:r>
        <w:rPr>
          <w:rFonts w:hint="default" w:ascii="Times New Roman" w:hAnsi="Times New Roman" w:eastAsia="微软雅黑" w:cs="Times New Roman"/>
          <w:i w:val="0"/>
          <w:caps w:val="0"/>
          <w:color w:val="auto"/>
          <w:spacing w:val="0"/>
          <w:sz w:val="32"/>
          <w:szCs w:val="32"/>
          <w:shd w:val="clear" w:fill="FFFFFF"/>
          <w:vertAlign w:val="baseline"/>
        </w:rPr>
        <w:t>1</w:t>
      </w:r>
    </w:p>
    <w:p>
      <w:pPr>
        <w:pStyle w:val="3"/>
        <w:keepNext w:val="0"/>
        <w:keepLines w:val="0"/>
        <w:widowControl/>
        <w:suppressLineNumbers w:val="0"/>
        <w:spacing w:before="0" w:beforeAutospacing="0" w:after="0" w:afterAutospacing="0" w:line="520" w:lineRule="atLeast"/>
        <w:ind w:left="0" w:right="0" w:firstLine="640"/>
        <w:jc w:val="both"/>
        <w:textAlignment w:val="baseline"/>
        <w:rPr>
          <w:color w:val="auto"/>
        </w:rPr>
      </w:pPr>
      <w:r>
        <w:rPr>
          <w:rFonts w:hint="default" w:ascii="Times New Roman" w:hAnsi="Times New Roman" w:eastAsia="微软雅黑" w:cs="Times New Roman"/>
          <w:i w:val="0"/>
          <w:caps w:val="0"/>
          <w:color w:val="auto"/>
          <w:spacing w:val="0"/>
          <w:sz w:val="32"/>
          <w:szCs w:val="32"/>
          <w:shd w:val="clear" w:fill="FFFFFF"/>
          <w:vertAlign w:val="baseline"/>
        </w:rPr>
        <w:t> </w:t>
      </w:r>
    </w:p>
    <w:p>
      <w:pPr>
        <w:pStyle w:val="3"/>
        <w:keepNext w:val="0"/>
        <w:keepLines w:val="0"/>
        <w:widowControl/>
        <w:suppressLineNumbers w:val="0"/>
        <w:spacing w:before="0" w:beforeAutospacing="0" w:after="0" w:afterAutospacing="0" w:line="520" w:lineRule="atLeast"/>
        <w:ind w:left="0" w:right="0" w:firstLine="640"/>
        <w:jc w:val="center"/>
        <w:textAlignment w:val="baseline"/>
        <w:rPr>
          <w:color w:val="auto"/>
        </w:rPr>
      </w:pPr>
      <w:r>
        <w:rPr>
          <w:rFonts w:hint="default" w:ascii="Times New Roman" w:hAnsi="Times New Roman" w:eastAsia="微软雅黑" w:cs="Times New Roman"/>
          <w:i w:val="0"/>
          <w:caps w:val="0"/>
          <w:color w:val="auto"/>
          <w:spacing w:val="0"/>
          <w:sz w:val="44"/>
          <w:szCs w:val="44"/>
          <w:shd w:val="clear" w:fill="FFFFFF"/>
          <w:vertAlign w:val="baseline"/>
        </w:rPr>
        <w:t>2024</w:t>
      </w:r>
      <w:r>
        <w:rPr>
          <w:rFonts w:hint="eastAsia" w:ascii="方正小标宋_GBK" w:hAnsi="方正小标宋_GBK" w:eastAsia="方正小标宋_GBK" w:cs="方正小标宋_GBK"/>
          <w:i w:val="0"/>
          <w:caps w:val="0"/>
          <w:color w:val="auto"/>
          <w:spacing w:val="0"/>
          <w:sz w:val="44"/>
          <w:szCs w:val="44"/>
          <w:shd w:val="clear" w:fill="FFFFFF"/>
          <w:vertAlign w:val="baseline"/>
        </w:rPr>
        <w:t>年变型拖拉机专项整治任务分解表</w:t>
      </w:r>
    </w:p>
    <w:p>
      <w:pPr>
        <w:pStyle w:val="3"/>
        <w:keepNext w:val="0"/>
        <w:keepLines w:val="0"/>
        <w:widowControl/>
        <w:suppressLineNumbers w:val="0"/>
        <w:spacing w:before="0" w:beforeAutospacing="0" w:after="0" w:afterAutospacing="0" w:line="520" w:lineRule="atLeast"/>
        <w:ind w:left="0" w:right="0" w:firstLine="640"/>
        <w:jc w:val="center"/>
        <w:textAlignment w:val="baseline"/>
        <w:rPr>
          <w:color w:val="auto"/>
        </w:rPr>
      </w:pPr>
      <w:r>
        <w:rPr>
          <w:rFonts w:hint="default" w:ascii="Times New Roman" w:hAnsi="Times New Roman" w:eastAsia="微软雅黑" w:cs="Times New Roman"/>
          <w:i w:val="0"/>
          <w:caps w:val="0"/>
          <w:color w:val="auto"/>
          <w:spacing w:val="0"/>
          <w:sz w:val="44"/>
          <w:szCs w:val="44"/>
          <w:shd w:val="clear" w:fill="FFFFFF"/>
          <w:vertAlign w:val="baseline"/>
        </w:rPr>
        <w:t> </w:t>
      </w:r>
    </w:p>
    <w:tbl>
      <w:tblPr>
        <w:tblW w:w="8242" w:type="dxa"/>
        <w:tblInd w:w="94" w:type="dxa"/>
        <w:shd w:val="clear"/>
        <w:tblLayout w:type="fixed"/>
        <w:tblCellMar>
          <w:top w:w="15" w:type="dxa"/>
          <w:left w:w="15" w:type="dxa"/>
          <w:bottom w:w="15" w:type="dxa"/>
          <w:right w:w="15" w:type="dxa"/>
        </w:tblCellMar>
      </w:tblPr>
      <w:tblGrid>
        <w:gridCol w:w="1689"/>
        <w:gridCol w:w="546"/>
        <w:gridCol w:w="546"/>
        <w:gridCol w:w="546"/>
        <w:gridCol w:w="546"/>
        <w:gridCol w:w="546"/>
        <w:gridCol w:w="546"/>
        <w:gridCol w:w="546"/>
        <w:gridCol w:w="546"/>
        <w:gridCol w:w="546"/>
        <w:gridCol w:w="546"/>
        <w:gridCol w:w="546"/>
        <w:gridCol w:w="547"/>
      </w:tblGrid>
      <w:tr>
        <w:tblPrEx>
          <w:shd w:val="clear"/>
          <w:tblLayout w:type="fixed"/>
          <w:tblCellMar>
            <w:top w:w="15" w:type="dxa"/>
            <w:left w:w="15" w:type="dxa"/>
            <w:bottom w:w="15" w:type="dxa"/>
            <w:right w:w="15" w:type="dxa"/>
          </w:tblCellMar>
        </w:tblPrEx>
        <w:trPr>
          <w:trHeight w:val="435" w:hRule="atLeast"/>
        </w:trPr>
        <w:tc>
          <w:tcPr>
            <w:tcW w:w="1689" w:type="dxa"/>
            <w:vMerge w:val="restart"/>
            <w:tcBorders>
              <w:top w:val="single" w:color="000000" w:sz="8" w:space="0"/>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left"/>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 存   时间</w:t>
            </w:r>
          </w:p>
          <w:p>
            <w:pPr>
              <w:keepNext w:val="0"/>
              <w:keepLines w:val="0"/>
              <w:widowControl/>
              <w:suppressLineNumbers w:val="0"/>
              <w:spacing w:before="0" w:beforeAutospacing="0" w:after="0" w:afterAutospacing="0" w:line="320" w:lineRule="atLeast"/>
              <w:ind w:left="0" w:right="0" w:firstLine="632" w:firstLineChars="300"/>
              <w:jc w:val="left"/>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量    </w:t>
            </w:r>
            <w:r>
              <w:rPr>
                <w:rFonts w:hint="eastAsia" w:ascii="宋体" w:hAnsi="宋体" w:eastAsia="宋体" w:cs="宋体"/>
                <w:b/>
                <w:color w:val="auto"/>
                <w:spacing w:val="0"/>
                <w:kern w:val="0"/>
                <w:sz w:val="21"/>
                <w:szCs w:val="21"/>
                <w:lang w:val="en-US" w:eastAsia="zh-CN" w:bidi="ar"/>
              </w:rPr>
              <w:t>区县</w:t>
            </w:r>
            <w:r>
              <w:rPr>
                <w:rFonts w:hint="eastAsia" w:ascii="宋体" w:hAnsi="宋体" w:eastAsia="宋体" w:cs="宋体"/>
                <w:b/>
                <w:color w:val="auto"/>
                <w:spacing w:val="0"/>
                <w:kern w:val="0"/>
                <w:sz w:val="21"/>
                <w:szCs w:val="21"/>
                <w:lang w:val="en-US" w:eastAsia="zh-CN" w:bidi="ar"/>
              </w:rPr>
              <w:t> （台） </w:t>
            </w:r>
          </w:p>
        </w:tc>
        <w:tc>
          <w:tcPr>
            <w:tcW w:w="6553" w:type="dxa"/>
            <w:gridSpan w:val="12"/>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2024年</w:t>
            </w:r>
          </w:p>
        </w:tc>
      </w:tr>
      <w:tr>
        <w:tblPrEx>
          <w:tblLayout w:type="fixed"/>
          <w:tblCellMar>
            <w:top w:w="15" w:type="dxa"/>
            <w:left w:w="15" w:type="dxa"/>
            <w:bottom w:w="15" w:type="dxa"/>
            <w:right w:w="15" w:type="dxa"/>
          </w:tblCellMar>
        </w:tblPrEx>
        <w:trPr>
          <w:trHeight w:val="370" w:hRule="atLeast"/>
        </w:trPr>
        <w:tc>
          <w:tcPr>
            <w:tcW w:w="1689" w:type="dxa"/>
            <w:vMerge w:val="continue"/>
            <w:tcBorders>
              <w:top w:val="single" w:color="000000" w:sz="8" w:space="0"/>
              <w:left w:val="single" w:color="000000" w:sz="8" w:space="0"/>
              <w:bottom w:val="single" w:color="000000" w:sz="8" w:space="0"/>
              <w:right w:val="single" w:color="000000" w:sz="8" w:space="0"/>
            </w:tcBorders>
            <w:shd w:val="clear"/>
            <w:tcMar>
              <w:bottom w:w="0" w:type="dxa"/>
            </w:tcMar>
            <w:vAlign w:val="center"/>
          </w:tcPr>
          <w:p>
            <w:pPr>
              <w:rPr>
                <w:rFonts w:hint="default" w:ascii="Times New Roman" w:hAnsi="Times New Roman" w:cs="Times New Roman"/>
                <w:color w:val="auto"/>
                <w:sz w:val="20"/>
                <w:szCs w:val="20"/>
              </w:rPr>
            </w:pP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1月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2月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3月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4月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5月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6月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7月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8月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9月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10月</w:t>
            </w:r>
          </w:p>
        </w:tc>
        <w:tc>
          <w:tcPr>
            <w:tcW w:w="546"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11月</w:t>
            </w:r>
          </w:p>
        </w:tc>
        <w:tc>
          <w:tcPr>
            <w:tcW w:w="547"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b/>
                <w:color w:val="auto"/>
                <w:spacing w:val="0"/>
                <w:kern w:val="0"/>
                <w:sz w:val="21"/>
                <w:szCs w:val="21"/>
                <w:lang w:val="en-US" w:eastAsia="zh-CN" w:bidi="ar"/>
              </w:rPr>
              <w:t>12月</w:t>
            </w:r>
          </w:p>
        </w:tc>
      </w:tr>
      <w:tr>
        <w:tblPrEx>
          <w:tblLayout w:type="fixed"/>
          <w:tblCellMar>
            <w:top w:w="15" w:type="dxa"/>
            <w:left w:w="15" w:type="dxa"/>
            <w:bottom w:w="15" w:type="dxa"/>
            <w:right w:w="15" w:type="dxa"/>
          </w:tblCellMar>
        </w:tblPrEx>
        <w:trPr>
          <w:trHeight w:val="415" w:hRule="atLeast"/>
        </w:trPr>
        <w:tc>
          <w:tcPr>
            <w:tcW w:w="1689"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屯溪区</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74</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66</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60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57</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w:t>
            </w:r>
          </w:p>
        </w:tc>
        <w:tc>
          <w:tcPr>
            <w:tcW w:w="547"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r>
      <w:tr>
        <w:tblPrEx>
          <w:tblLayout w:type="fixed"/>
          <w:tblCellMar>
            <w:top w:w="15" w:type="dxa"/>
            <w:left w:w="15" w:type="dxa"/>
            <w:bottom w:w="15" w:type="dxa"/>
            <w:right w:w="15" w:type="dxa"/>
          </w:tblCellMar>
        </w:tblPrEx>
        <w:trPr>
          <w:trHeight w:val="415" w:hRule="atLeast"/>
        </w:trPr>
        <w:tc>
          <w:tcPr>
            <w:tcW w:w="1689"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徽州区</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77</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76</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66</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41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33</w:t>
            </w:r>
          </w:p>
        </w:tc>
        <w:tc>
          <w:tcPr>
            <w:tcW w:w="547"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r>
      <w:tr>
        <w:tblPrEx>
          <w:tblLayout w:type="fixed"/>
          <w:tblCellMar>
            <w:top w:w="15" w:type="dxa"/>
            <w:left w:w="15" w:type="dxa"/>
            <w:bottom w:w="15" w:type="dxa"/>
            <w:right w:w="15" w:type="dxa"/>
          </w:tblCellMar>
        </w:tblPrEx>
        <w:trPr>
          <w:trHeight w:val="415" w:hRule="atLeast"/>
        </w:trPr>
        <w:tc>
          <w:tcPr>
            <w:tcW w:w="1689"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黄山区</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63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57</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14</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14</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14</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9</w:t>
            </w:r>
          </w:p>
        </w:tc>
        <w:tc>
          <w:tcPr>
            <w:tcW w:w="547"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r>
      <w:tr>
        <w:tblPrEx>
          <w:tblLayout w:type="fixed"/>
          <w:tblCellMar>
            <w:top w:w="15" w:type="dxa"/>
            <w:left w:w="15" w:type="dxa"/>
            <w:bottom w:w="15" w:type="dxa"/>
            <w:right w:w="15" w:type="dxa"/>
          </w:tblCellMar>
        </w:tblPrEx>
        <w:trPr>
          <w:trHeight w:val="415" w:hRule="atLeast"/>
        </w:trPr>
        <w:tc>
          <w:tcPr>
            <w:tcW w:w="1689"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歙  县</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230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224</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212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202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175</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30</w:t>
            </w:r>
          </w:p>
        </w:tc>
        <w:tc>
          <w:tcPr>
            <w:tcW w:w="547"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r>
      <w:tr>
        <w:tblPrEx>
          <w:tblLayout w:type="fixed"/>
          <w:tblCellMar>
            <w:top w:w="15" w:type="dxa"/>
            <w:left w:w="15" w:type="dxa"/>
            <w:bottom w:w="15" w:type="dxa"/>
            <w:right w:w="15" w:type="dxa"/>
          </w:tblCellMar>
        </w:tblPrEx>
        <w:trPr>
          <w:trHeight w:val="415" w:hRule="atLeast"/>
        </w:trPr>
        <w:tc>
          <w:tcPr>
            <w:tcW w:w="1689"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祁门县</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37</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36</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35</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35</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26</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c>
          <w:tcPr>
            <w:tcW w:w="547"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r>
      <w:tr>
        <w:tblPrEx>
          <w:tblLayout w:type="fixed"/>
          <w:tblCellMar>
            <w:top w:w="15" w:type="dxa"/>
            <w:left w:w="15" w:type="dxa"/>
            <w:bottom w:w="15" w:type="dxa"/>
            <w:right w:w="15" w:type="dxa"/>
          </w:tblCellMar>
        </w:tblPrEx>
        <w:trPr>
          <w:trHeight w:val="415" w:hRule="atLeast"/>
        </w:trPr>
        <w:tc>
          <w:tcPr>
            <w:tcW w:w="1689"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休宁县</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196</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189</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173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162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147</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42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42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42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42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42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42</w:t>
            </w:r>
          </w:p>
        </w:tc>
        <w:tc>
          <w:tcPr>
            <w:tcW w:w="547"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r>
      <w:tr>
        <w:tblPrEx>
          <w:tblLayout w:type="fixed"/>
          <w:tblCellMar>
            <w:top w:w="15" w:type="dxa"/>
            <w:left w:w="15" w:type="dxa"/>
            <w:bottom w:w="15" w:type="dxa"/>
            <w:right w:w="15" w:type="dxa"/>
          </w:tblCellMar>
        </w:tblPrEx>
        <w:trPr>
          <w:trHeight w:val="415" w:hRule="atLeast"/>
        </w:trPr>
        <w:tc>
          <w:tcPr>
            <w:tcW w:w="1689"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黟  县</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84</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82</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75</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73</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68</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40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40</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39</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37</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37</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37</w:t>
            </w:r>
          </w:p>
        </w:tc>
        <w:tc>
          <w:tcPr>
            <w:tcW w:w="547"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r>
      <w:tr>
        <w:tblPrEx>
          <w:tblLayout w:type="fixed"/>
          <w:tblCellMar>
            <w:top w:w="15" w:type="dxa"/>
            <w:left w:w="15" w:type="dxa"/>
            <w:bottom w:w="15" w:type="dxa"/>
            <w:right w:w="15" w:type="dxa"/>
          </w:tblCellMar>
        </w:tblPrEx>
        <w:trPr>
          <w:trHeight w:val="427" w:hRule="atLeast"/>
        </w:trPr>
        <w:tc>
          <w:tcPr>
            <w:tcW w:w="1689"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合  计</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771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751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696</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659</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596</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246</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165</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164</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161</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158</w:t>
            </w:r>
          </w:p>
        </w:tc>
        <w:tc>
          <w:tcPr>
            <w:tcW w:w="546"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156</w:t>
            </w:r>
          </w:p>
        </w:tc>
        <w:tc>
          <w:tcPr>
            <w:tcW w:w="547"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0" w:beforeAutospacing="0" w:after="0" w:afterAutospacing="0" w:line="320" w:lineRule="atLeast"/>
              <w:ind w:left="0" w:right="0"/>
              <w:jc w:val="center"/>
              <w:textAlignment w:val="center"/>
              <w:rPr>
                <w:color w:val="auto"/>
                <w:spacing w:val="0"/>
                <w:sz w:val="32"/>
                <w:szCs w:val="32"/>
              </w:rPr>
            </w:pPr>
            <w:r>
              <w:rPr>
                <w:rFonts w:hint="eastAsia" w:ascii="宋体" w:hAnsi="宋体" w:eastAsia="宋体" w:cs="宋体"/>
                <w:color w:val="auto"/>
                <w:spacing w:val="0"/>
                <w:kern w:val="0"/>
                <w:sz w:val="21"/>
                <w:szCs w:val="21"/>
                <w:lang w:val="en-US" w:eastAsia="zh-CN" w:bidi="ar"/>
              </w:rPr>
              <w:t>0</w:t>
            </w:r>
          </w:p>
        </w:tc>
      </w:tr>
    </w:tbl>
    <w:p>
      <w:pPr>
        <w:pStyle w:val="3"/>
        <w:keepNext w:val="0"/>
        <w:keepLines w:val="0"/>
        <w:widowControl/>
        <w:suppressLineNumbers w:val="0"/>
        <w:spacing w:before="0" w:beforeAutospacing="0" w:after="0" w:afterAutospacing="0" w:line="480" w:lineRule="atLeast"/>
        <w:ind w:left="0" w:right="0" w:firstLine="0"/>
        <w:rPr>
          <w:rFonts w:hint="default" w:ascii="Times New Roman" w:hAnsi="Times New Roman" w:eastAsia="微软雅黑" w:cs="Times New Roman"/>
          <w:i w:val="0"/>
          <w:caps w:val="0"/>
          <w:color w:val="auto"/>
          <w:spacing w:val="0"/>
          <w:sz w:val="32"/>
          <w:szCs w:val="32"/>
          <w:shd w:val="clear" w:fill="FFFFFF"/>
        </w:rPr>
      </w:pPr>
      <w:r>
        <w:rPr>
          <w:rFonts w:hint="default" w:ascii="Times New Roman" w:hAnsi="Times New Roman" w:eastAsia="微软雅黑" w:cs="Times New Roman"/>
          <w:i w:val="0"/>
          <w:caps w:val="0"/>
          <w:color w:val="auto"/>
          <w:spacing w:val="0"/>
          <w:sz w:val="32"/>
          <w:szCs w:val="32"/>
          <w:shd w:val="clear" w:fill="FFFFFF"/>
        </w:rPr>
        <w:t> </w:t>
      </w:r>
    </w:p>
    <w:p>
      <w:pPr>
        <w:rPr>
          <w:rFonts w:hint="default" w:ascii="Times New Roman" w:hAnsi="Times New Roman" w:eastAsia="微软雅黑" w:cs="Times New Roman"/>
          <w:i w:val="0"/>
          <w:caps w:val="0"/>
          <w:color w:val="auto"/>
          <w:spacing w:val="0"/>
          <w:sz w:val="32"/>
          <w:szCs w:val="32"/>
          <w:shd w:val="clear" w:fill="FFFFFF"/>
        </w:rPr>
      </w:pPr>
      <w:r>
        <w:rPr>
          <w:rFonts w:hint="default" w:ascii="Times New Roman" w:hAnsi="Times New Roman" w:eastAsia="微软雅黑" w:cs="Times New Roman"/>
          <w:i w:val="0"/>
          <w:caps w:val="0"/>
          <w:color w:val="auto"/>
          <w:spacing w:val="0"/>
          <w:sz w:val="32"/>
          <w:szCs w:val="32"/>
          <w:shd w:val="clear" w:fill="FFFFFF"/>
        </w:rPr>
        <w:br w:type="page"/>
      </w:r>
    </w:p>
    <w:p>
      <w:pPr>
        <w:pStyle w:val="3"/>
        <w:keepNext w:val="0"/>
        <w:keepLines w:val="0"/>
        <w:widowControl/>
        <w:suppressLineNumbers w:val="0"/>
        <w:spacing w:before="0" w:beforeAutospacing="0" w:after="0" w:afterAutospacing="0" w:line="480" w:lineRule="atLeast"/>
        <w:ind w:left="0" w:right="0" w:firstLine="0"/>
        <w:rPr>
          <w:color w:val="auto"/>
          <w:sz w:val="27"/>
          <w:szCs w:val="27"/>
        </w:rPr>
      </w:pPr>
      <w:r>
        <w:rPr>
          <w:rFonts w:hint="eastAsia" w:ascii="黑体" w:hAnsi="宋体" w:eastAsia="黑体" w:cs="黑体"/>
          <w:i w:val="0"/>
          <w:caps w:val="0"/>
          <w:color w:val="auto"/>
          <w:spacing w:val="0"/>
          <w:sz w:val="32"/>
          <w:szCs w:val="32"/>
          <w:shd w:val="clear" w:fill="FFFFFF"/>
        </w:rPr>
        <w:t>附件</w:t>
      </w:r>
      <w:r>
        <w:rPr>
          <w:rFonts w:hint="default" w:ascii="Times New Roman" w:hAnsi="Times New Roman" w:eastAsia="微软雅黑" w:cs="Times New Roman"/>
          <w:i w:val="0"/>
          <w:caps w:val="0"/>
          <w:color w:val="auto"/>
          <w:spacing w:val="0"/>
          <w:sz w:val="32"/>
          <w:szCs w:val="32"/>
          <w:shd w:val="clear" w:fill="FFFFFF"/>
        </w:rPr>
        <w:t>2</w:t>
      </w:r>
    </w:p>
    <w:p>
      <w:pPr>
        <w:pStyle w:val="3"/>
        <w:keepNext w:val="0"/>
        <w:keepLines w:val="0"/>
        <w:widowControl/>
        <w:suppressLineNumbers w:val="0"/>
        <w:spacing w:before="0" w:beforeAutospacing="0" w:after="0" w:afterAutospacing="0" w:line="480" w:lineRule="atLeast"/>
        <w:ind w:left="0" w:right="0" w:firstLine="0"/>
        <w:rPr>
          <w:color w:val="auto"/>
          <w:sz w:val="27"/>
          <w:szCs w:val="27"/>
        </w:rPr>
      </w:pPr>
      <w:r>
        <w:rPr>
          <w:rFonts w:hint="default" w:ascii="Times New Roman" w:hAnsi="Times New Roman" w:eastAsia="微软雅黑" w:cs="Times New Roman"/>
          <w:i w:val="0"/>
          <w:caps w:val="0"/>
          <w:color w:val="auto"/>
          <w:spacing w:val="0"/>
          <w:sz w:val="32"/>
          <w:szCs w:val="32"/>
          <w:shd w:val="clear" w:fill="FFFFFF"/>
        </w:rPr>
        <w:t> </w:t>
      </w:r>
    </w:p>
    <w:p>
      <w:pPr>
        <w:pStyle w:val="3"/>
        <w:keepNext w:val="0"/>
        <w:keepLines w:val="0"/>
        <w:widowControl/>
        <w:suppressLineNumbers w:val="0"/>
        <w:spacing w:before="0" w:beforeAutospacing="0" w:after="0" w:afterAutospacing="0" w:line="480" w:lineRule="atLeast"/>
        <w:ind w:left="0" w:right="0" w:firstLine="0"/>
        <w:jc w:val="center"/>
        <w:rPr>
          <w:color w:val="auto"/>
          <w:sz w:val="27"/>
          <w:szCs w:val="27"/>
        </w:rPr>
      </w:pPr>
      <w:r>
        <w:rPr>
          <w:rFonts w:hint="default" w:ascii="Times New Roman" w:hAnsi="Times New Roman" w:eastAsia="微软雅黑" w:cs="Times New Roman"/>
          <w:i w:val="0"/>
          <w:caps w:val="0"/>
          <w:color w:val="auto"/>
          <w:spacing w:val="0"/>
          <w:sz w:val="44"/>
          <w:szCs w:val="44"/>
          <w:shd w:val="clear" w:fill="FFFFFF"/>
        </w:rPr>
        <w:t>2024</w:t>
      </w:r>
      <w:r>
        <w:rPr>
          <w:rFonts w:hint="eastAsia" w:ascii="方正小标宋_GBK" w:hAnsi="方正小标宋_GBK" w:eastAsia="方正小标宋_GBK" w:cs="方正小标宋_GBK"/>
          <w:i w:val="0"/>
          <w:caps w:val="0"/>
          <w:color w:val="auto"/>
          <w:spacing w:val="0"/>
          <w:sz w:val="44"/>
          <w:szCs w:val="44"/>
          <w:shd w:val="clear" w:fill="FFFFFF"/>
        </w:rPr>
        <w:t>年</w:t>
      </w:r>
      <w:r>
        <w:rPr>
          <w:rFonts w:hint="default" w:ascii="Times New Roman" w:hAnsi="Times New Roman" w:eastAsia="微软雅黑" w:cs="Times New Roman"/>
          <w:i w:val="0"/>
          <w:caps w:val="0"/>
          <w:color w:val="auto"/>
          <w:spacing w:val="0"/>
          <w:sz w:val="44"/>
          <w:szCs w:val="44"/>
          <w:shd w:val="clear" w:fill="FFFFFF"/>
        </w:rPr>
        <w:t>“</w:t>
      </w:r>
      <w:r>
        <w:rPr>
          <w:rFonts w:hint="eastAsia" w:ascii="方正小标宋_GBK" w:hAnsi="方正小标宋_GBK" w:eastAsia="方正小标宋_GBK" w:cs="方正小标宋_GBK"/>
          <w:i w:val="0"/>
          <w:caps w:val="0"/>
          <w:color w:val="auto"/>
          <w:spacing w:val="0"/>
          <w:sz w:val="44"/>
          <w:szCs w:val="44"/>
          <w:shd w:val="clear" w:fill="FFFFFF"/>
        </w:rPr>
        <w:t>平安农机</w:t>
      </w:r>
      <w:r>
        <w:rPr>
          <w:rFonts w:hint="default" w:ascii="Times New Roman" w:hAnsi="Times New Roman" w:eastAsia="微软雅黑" w:cs="Times New Roman"/>
          <w:i w:val="0"/>
          <w:caps w:val="0"/>
          <w:color w:val="auto"/>
          <w:spacing w:val="0"/>
          <w:sz w:val="44"/>
          <w:szCs w:val="44"/>
          <w:shd w:val="clear" w:fill="FFFFFF"/>
        </w:rPr>
        <w:t>”</w:t>
      </w:r>
      <w:r>
        <w:rPr>
          <w:rFonts w:hint="eastAsia" w:ascii="方正小标宋_GBK" w:hAnsi="方正小标宋_GBK" w:eastAsia="方正小标宋_GBK" w:cs="方正小标宋_GBK"/>
          <w:i w:val="0"/>
          <w:caps w:val="0"/>
          <w:color w:val="auto"/>
          <w:spacing w:val="0"/>
          <w:sz w:val="44"/>
          <w:szCs w:val="44"/>
          <w:shd w:val="clear" w:fill="FFFFFF"/>
        </w:rPr>
        <w:t>创建工作任务分解表</w:t>
      </w:r>
    </w:p>
    <w:p>
      <w:pPr>
        <w:pStyle w:val="3"/>
        <w:keepNext w:val="0"/>
        <w:keepLines w:val="0"/>
        <w:widowControl/>
        <w:suppressLineNumbers w:val="0"/>
        <w:spacing w:before="0" w:beforeAutospacing="0" w:after="0" w:afterAutospacing="0" w:line="480" w:lineRule="atLeast"/>
        <w:ind w:left="0" w:right="0" w:firstLine="0"/>
        <w:rPr>
          <w:color w:val="auto"/>
          <w:sz w:val="27"/>
          <w:szCs w:val="27"/>
        </w:rPr>
      </w:pPr>
      <w:r>
        <w:rPr>
          <w:rFonts w:hint="default" w:ascii="Times New Roman" w:hAnsi="Times New Roman" w:eastAsia="微软雅黑" w:cs="Times New Roman"/>
          <w:i w:val="0"/>
          <w:caps w:val="0"/>
          <w:color w:val="auto"/>
          <w:spacing w:val="0"/>
          <w:sz w:val="44"/>
          <w:szCs w:val="44"/>
          <w:shd w:val="clear" w:fill="FFFFFF"/>
        </w:rPr>
        <w:t> </w:t>
      </w:r>
    </w:p>
    <w:tbl>
      <w:tblPr>
        <w:tblW w:w="8521" w:type="dxa"/>
        <w:jc w:val="center"/>
        <w:tblInd w:w="1" w:type="dxa"/>
        <w:shd w:val="clear"/>
        <w:tblLayout w:type="fixed"/>
        <w:tblCellMar>
          <w:top w:w="15" w:type="dxa"/>
          <w:left w:w="15" w:type="dxa"/>
          <w:bottom w:w="15" w:type="dxa"/>
          <w:right w:w="15" w:type="dxa"/>
        </w:tblCellMar>
      </w:tblPr>
      <w:tblGrid>
        <w:gridCol w:w="1325"/>
        <w:gridCol w:w="3686"/>
        <w:gridCol w:w="3510"/>
      </w:tblGrid>
      <w:tr>
        <w:tblPrEx>
          <w:shd w:val="clear"/>
          <w:tblLayout w:type="fixed"/>
          <w:tblCellMar>
            <w:top w:w="15" w:type="dxa"/>
            <w:left w:w="15" w:type="dxa"/>
            <w:bottom w:w="15" w:type="dxa"/>
            <w:right w:w="15" w:type="dxa"/>
          </w:tblCellMar>
        </w:tblPrEx>
        <w:trPr>
          <w:trHeight w:val="850" w:hRule="atLeast"/>
          <w:jc w:val="center"/>
        </w:trPr>
        <w:tc>
          <w:tcPr>
            <w:tcW w:w="1325"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eastAsia" w:ascii="黑体" w:hAnsi="宋体" w:eastAsia="黑体" w:cs="黑体"/>
                <w:color w:val="auto"/>
                <w:spacing w:val="0"/>
                <w:kern w:val="0"/>
                <w:sz w:val="24"/>
                <w:szCs w:val="24"/>
                <w:lang w:val="en-US" w:eastAsia="zh-CN" w:bidi="ar"/>
              </w:rPr>
              <w:t>区县</w:t>
            </w:r>
          </w:p>
        </w:tc>
        <w:tc>
          <w:tcPr>
            <w:tcW w:w="368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w:t>
            </w:r>
            <w:r>
              <w:rPr>
                <w:rFonts w:hint="eastAsia" w:ascii="黑体" w:hAnsi="宋体" w:eastAsia="黑体" w:cs="黑体"/>
                <w:color w:val="auto"/>
                <w:spacing w:val="0"/>
                <w:kern w:val="0"/>
                <w:sz w:val="24"/>
                <w:szCs w:val="24"/>
                <w:lang w:val="en-US" w:eastAsia="zh-CN" w:bidi="ar"/>
              </w:rPr>
              <w:t>平安农机</w:t>
            </w:r>
            <w:r>
              <w:rPr>
                <w:rFonts w:hint="default" w:ascii="Times New Roman" w:hAnsi="Times New Roman" w:cs="Times New Roman" w:eastAsiaTheme="minorEastAsia"/>
                <w:color w:val="auto"/>
                <w:spacing w:val="0"/>
                <w:kern w:val="0"/>
                <w:sz w:val="24"/>
                <w:szCs w:val="24"/>
                <w:lang w:val="en-US" w:eastAsia="zh-CN" w:bidi="ar"/>
              </w:rPr>
              <w:t>”</w:t>
            </w:r>
            <w:r>
              <w:rPr>
                <w:rFonts w:hint="eastAsia" w:ascii="黑体" w:hAnsi="宋体" w:eastAsia="黑体" w:cs="黑体"/>
                <w:color w:val="auto"/>
                <w:spacing w:val="0"/>
                <w:kern w:val="0"/>
                <w:sz w:val="24"/>
                <w:szCs w:val="24"/>
                <w:lang w:val="en-US" w:eastAsia="zh-CN" w:bidi="ar"/>
              </w:rPr>
              <w:t>示范社、户（个）</w:t>
            </w:r>
          </w:p>
        </w:tc>
        <w:tc>
          <w:tcPr>
            <w:tcW w:w="351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outlineLvl w:val="9"/>
              <w:rPr>
                <w:color w:val="auto"/>
                <w:spacing w:val="0"/>
                <w:sz w:val="24"/>
                <w:szCs w:val="24"/>
              </w:rPr>
            </w:pPr>
            <w:r>
              <w:rPr>
                <w:rFonts w:hint="eastAsia" w:ascii="黑体" w:hAnsi="宋体" w:eastAsia="黑体" w:cs="黑体"/>
                <w:color w:val="auto"/>
                <w:spacing w:val="0"/>
                <w:kern w:val="0"/>
                <w:sz w:val="24"/>
                <w:szCs w:val="24"/>
                <w:lang w:val="en-US" w:eastAsia="zh-CN" w:bidi="ar"/>
              </w:rPr>
              <w:t>全国</w:t>
            </w:r>
            <w:r>
              <w:rPr>
                <w:rFonts w:hint="default" w:ascii="Times New Roman" w:hAnsi="Times New Roman" w:cs="Times New Roman" w:eastAsiaTheme="minorEastAsia"/>
                <w:color w:val="auto"/>
                <w:spacing w:val="0"/>
                <w:kern w:val="0"/>
                <w:sz w:val="24"/>
                <w:szCs w:val="24"/>
                <w:lang w:val="en-US" w:eastAsia="zh-CN" w:bidi="ar"/>
              </w:rPr>
              <w:t>“</w:t>
            </w:r>
            <w:r>
              <w:rPr>
                <w:rFonts w:hint="eastAsia" w:ascii="黑体" w:hAnsi="宋体" w:eastAsia="黑体" w:cs="黑体"/>
                <w:color w:val="auto"/>
                <w:spacing w:val="0"/>
                <w:kern w:val="0"/>
                <w:sz w:val="24"/>
                <w:szCs w:val="24"/>
                <w:lang w:val="en-US" w:eastAsia="zh-CN" w:bidi="ar"/>
              </w:rPr>
              <w:t>平安农机</w:t>
            </w:r>
            <w:r>
              <w:rPr>
                <w:rFonts w:hint="default" w:ascii="Times New Roman" w:hAnsi="Times New Roman" w:cs="Times New Roman" w:eastAsiaTheme="minorEastAsia"/>
                <w:color w:val="auto"/>
                <w:spacing w:val="0"/>
                <w:kern w:val="0"/>
                <w:sz w:val="24"/>
                <w:szCs w:val="24"/>
                <w:lang w:val="en-US" w:eastAsia="zh-CN" w:bidi="ar"/>
              </w:rPr>
              <w:t>”</w:t>
            </w:r>
            <w:r>
              <w:rPr>
                <w:rFonts w:hint="eastAsia" w:ascii="黑体" w:hAnsi="宋体" w:eastAsia="黑体" w:cs="黑体"/>
                <w:color w:val="auto"/>
                <w:spacing w:val="0"/>
                <w:kern w:val="0"/>
                <w:sz w:val="24"/>
                <w:szCs w:val="24"/>
                <w:lang w:val="en-US" w:eastAsia="zh-CN" w:bidi="ar"/>
              </w:rPr>
              <w:t>示范县（个）</w:t>
            </w:r>
          </w:p>
        </w:tc>
      </w:tr>
      <w:tr>
        <w:tblPrEx>
          <w:tblLayout w:type="fixed"/>
          <w:tblCellMar>
            <w:top w:w="15" w:type="dxa"/>
            <w:left w:w="15" w:type="dxa"/>
            <w:bottom w:w="15" w:type="dxa"/>
            <w:right w:w="15" w:type="dxa"/>
          </w:tblCellMar>
        </w:tblPrEx>
        <w:trPr>
          <w:trHeight w:val="850" w:hRule="atLeast"/>
          <w:jc w:val="center"/>
        </w:trPr>
        <w:tc>
          <w:tcPr>
            <w:tcW w:w="132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eastAsia" w:ascii="仿宋" w:hAnsi="仿宋" w:eastAsia="仿宋" w:cs="仿宋"/>
                <w:color w:val="auto"/>
                <w:spacing w:val="0"/>
                <w:kern w:val="0"/>
                <w:sz w:val="24"/>
                <w:szCs w:val="24"/>
                <w:lang w:val="en-US" w:eastAsia="zh-CN" w:bidi="ar"/>
              </w:rPr>
              <w:t>屯溪区</w:t>
            </w:r>
          </w:p>
        </w:tc>
        <w:tc>
          <w:tcPr>
            <w:tcW w:w="36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2</w:t>
            </w:r>
          </w:p>
        </w:tc>
        <w:tc>
          <w:tcPr>
            <w:tcW w:w="3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50" w:hRule="atLeast"/>
          <w:jc w:val="center"/>
        </w:trPr>
        <w:tc>
          <w:tcPr>
            <w:tcW w:w="132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eastAsia" w:ascii="仿宋" w:hAnsi="仿宋" w:eastAsia="仿宋" w:cs="仿宋"/>
                <w:color w:val="auto"/>
                <w:spacing w:val="0"/>
                <w:kern w:val="0"/>
                <w:sz w:val="24"/>
                <w:szCs w:val="24"/>
                <w:lang w:val="en-US" w:eastAsia="zh-CN" w:bidi="ar"/>
              </w:rPr>
              <w:t>徽州区</w:t>
            </w:r>
          </w:p>
        </w:tc>
        <w:tc>
          <w:tcPr>
            <w:tcW w:w="36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 </w:t>
            </w:r>
          </w:p>
        </w:tc>
        <w:tc>
          <w:tcPr>
            <w:tcW w:w="3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outlineLvl w:val="9"/>
              <w:rPr>
                <w:color w:val="auto"/>
                <w:spacing w:val="0"/>
                <w:sz w:val="24"/>
                <w:szCs w:val="24"/>
              </w:rPr>
            </w:pPr>
            <w:r>
              <w:rPr>
                <w:rFonts w:hint="eastAsia" w:ascii="仿宋" w:hAnsi="仿宋" w:eastAsia="仿宋" w:cs="仿宋"/>
                <w:color w:val="auto"/>
                <w:spacing w:val="0"/>
                <w:kern w:val="0"/>
                <w:sz w:val="24"/>
                <w:szCs w:val="24"/>
                <w:lang w:val="en-US" w:eastAsia="zh-CN" w:bidi="ar"/>
              </w:rPr>
              <w:t>做好创建全国</w:t>
            </w:r>
            <w:r>
              <w:rPr>
                <w:rFonts w:hint="default" w:ascii="Times New Roman" w:hAnsi="Times New Roman" w:cs="Times New Roman" w:eastAsiaTheme="minorEastAsia"/>
                <w:color w:val="auto"/>
                <w:spacing w:val="0"/>
                <w:kern w:val="0"/>
                <w:sz w:val="24"/>
                <w:szCs w:val="24"/>
                <w:lang w:val="en-US" w:eastAsia="zh-CN" w:bidi="ar"/>
              </w:rPr>
              <w:t>“</w:t>
            </w:r>
            <w:r>
              <w:rPr>
                <w:rFonts w:hint="eastAsia" w:ascii="仿宋" w:hAnsi="仿宋" w:eastAsia="仿宋" w:cs="仿宋"/>
                <w:color w:val="auto"/>
                <w:spacing w:val="0"/>
                <w:kern w:val="0"/>
                <w:sz w:val="24"/>
                <w:szCs w:val="24"/>
                <w:lang w:val="en-US" w:eastAsia="zh-CN" w:bidi="ar"/>
              </w:rPr>
              <w:t>平安农机</w:t>
            </w:r>
            <w:r>
              <w:rPr>
                <w:rFonts w:hint="default" w:ascii="Times New Roman" w:hAnsi="Times New Roman" w:cs="Times New Roman" w:eastAsiaTheme="minorEastAsia"/>
                <w:color w:val="auto"/>
                <w:spacing w:val="0"/>
                <w:kern w:val="0"/>
                <w:sz w:val="24"/>
                <w:szCs w:val="24"/>
                <w:lang w:val="en-US" w:eastAsia="zh-CN" w:bidi="ar"/>
              </w:rPr>
              <w:t>”</w:t>
            </w:r>
            <w:r>
              <w:rPr>
                <w:rFonts w:hint="eastAsia" w:ascii="仿宋" w:hAnsi="仿宋" w:eastAsia="仿宋" w:cs="仿宋"/>
                <w:color w:val="auto"/>
                <w:spacing w:val="0"/>
                <w:kern w:val="0"/>
                <w:sz w:val="24"/>
                <w:szCs w:val="24"/>
                <w:lang w:val="en-US" w:eastAsia="zh-CN" w:bidi="ar"/>
              </w:rPr>
              <w:t>示范县基础性工作</w:t>
            </w:r>
          </w:p>
        </w:tc>
      </w:tr>
      <w:tr>
        <w:tblPrEx>
          <w:tblLayout w:type="fixed"/>
          <w:tblCellMar>
            <w:top w:w="15" w:type="dxa"/>
            <w:left w:w="15" w:type="dxa"/>
            <w:bottom w:w="15" w:type="dxa"/>
            <w:right w:w="15" w:type="dxa"/>
          </w:tblCellMar>
        </w:tblPrEx>
        <w:trPr>
          <w:trHeight w:val="850" w:hRule="atLeast"/>
          <w:jc w:val="center"/>
        </w:trPr>
        <w:tc>
          <w:tcPr>
            <w:tcW w:w="132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eastAsia" w:ascii="仿宋" w:hAnsi="仿宋" w:eastAsia="仿宋" w:cs="仿宋"/>
                <w:color w:val="auto"/>
                <w:spacing w:val="0"/>
                <w:kern w:val="0"/>
                <w:sz w:val="24"/>
                <w:szCs w:val="24"/>
                <w:lang w:val="en-US" w:eastAsia="zh-CN" w:bidi="ar"/>
              </w:rPr>
              <w:t>黄山区</w:t>
            </w:r>
          </w:p>
        </w:tc>
        <w:tc>
          <w:tcPr>
            <w:tcW w:w="36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3</w:t>
            </w:r>
          </w:p>
        </w:tc>
        <w:tc>
          <w:tcPr>
            <w:tcW w:w="3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50" w:hRule="atLeast"/>
          <w:jc w:val="center"/>
        </w:trPr>
        <w:tc>
          <w:tcPr>
            <w:tcW w:w="132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eastAsia" w:ascii="仿宋" w:hAnsi="仿宋" w:eastAsia="仿宋" w:cs="仿宋"/>
                <w:color w:val="auto"/>
                <w:spacing w:val="0"/>
                <w:kern w:val="0"/>
                <w:sz w:val="24"/>
                <w:szCs w:val="24"/>
                <w:lang w:val="en-US" w:eastAsia="zh-CN" w:bidi="ar"/>
              </w:rPr>
              <w:t>祁门县</w:t>
            </w:r>
          </w:p>
        </w:tc>
        <w:tc>
          <w:tcPr>
            <w:tcW w:w="36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3</w:t>
            </w:r>
          </w:p>
        </w:tc>
        <w:tc>
          <w:tcPr>
            <w:tcW w:w="3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50" w:hRule="atLeast"/>
          <w:jc w:val="center"/>
        </w:trPr>
        <w:tc>
          <w:tcPr>
            <w:tcW w:w="132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eastAsia" w:ascii="仿宋" w:hAnsi="仿宋" w:eastAsia="仿宋" w:cs="仿宋"/>
                <w:color w:val="auto"/>
                <w:spacing w:val="0"/>
                <w:kern w:val="0"/>
                <w:sz w:val="24"/>
                <w:szCs w:val="24"/>
                <w:lang w:val="en-US" w:eastAsia="zh-CN" w:bidi="ar"/>
              </w:rPr>
              <w:t>休宁县</w:t>
            </w:r>
          </w:p>
        </w:tc>
        <w:tc>
          <w:tcPr>
            <w:tcW w:w="36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 </w:t>
            </w:r>
          </w:p>
        </w:tc>
        <w:tc>
          <w:tcPr>
            <w:tcW w:w="3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outlineLvl w:val="9"/>
              <w:rPr>
                <w:color w:val="auto"/>
                <w:spacing w:val="0"/>
                <w:sz w:val="24"/>
                <w:szCs w:val="24"/>
              </w:rPr>
            </w:pPr>
            <w:r>
              <w:rPr>
                <w:rFonts w:hint="eastAsia" w:ascii="仿宋" w:hAnsi="仿宋" w:eastAsia="仿宋" w:cs="仿宋"/>
                <w:color w:val="auto"/>
                <w:spacing w:val="0"/>
                <w:kern w:val="0"/>
                <w:sz w:val="24"/>
                <w:szCs w:val="24"/>
                <w:lang w:val="en-US" w:eastAsia="zh-CN" w:bidi="ar"/>
              </w:rPr>
              <w:t>做好创建全国</w:t>
            </w:r>
            <w:r>
              <w:rPr>
                <w:rFonts w:hint="default" w:ascii="Times New Roman" w:hAnsi="Times New Roman" w:cs="Times New Roman" w:eastAsiaTheme="minorEastAsia"/>
                <w:color w:val="auto"/>
                <w:spacing w:val="0"/>
                <w:kern w:val="0"/>
                <w:sz w:val="24"/>
                <w:szCs w:val="24"/>
                <w:lang w:val="en-US" w:eastAsia="zh-CN" w:bidi="ar"/>
              </w:rPr>
              <w:t>“</w:t>
            </w:r>
            <w:r>
              <w:rPr>
                <w:rFonts w:hint="eastAsia" w:ascii="仿宋" w:hAnsi="仿宋" w:eastAsia="仿宋" w:cs="仿宋"/>
                <w:color w:val="auto"/>
                <w:spacing w:val="0"/>
                <w:kern w:val="0"/>
                <w:sz w:val="24"/>
                <w:szCs w:val="24"/>
                <w:lang w:val="en-US" w:eastAsia="zh-CN" w:bidi="ar"/>
              </w:rPr>
              <w:t>平安农机</w:t>
            </w:r>
            <w:r>
              <w:rPr>
                <w:rFonts w:hint="default" w:ascii="Times New Roman" w:hAnsi="Times New Roman" w:cs="Times New Roman" w:eastAsiaTheme="minorEastAsia"/>
                <w:color w:val="auto"/>
                <w:spacing w:val="0"/>
                <w:kern w:val="0"/>
                <w:sz w:val="24"/>
                <w:szCs w:val="24"/>
                <w:lang w:val="en-US" w:eastAsia="zh-CN" w:bidi="ar"/>
              </w:rPr>
              <w:t>”</w:t>
            </w:r>
            <w:r>
              <w:rPr>
                <w:rFonts w:hint="eastAsia" w:ascii="仿宋" w:hAnsi="仿宋" w:eastAsia="仿宋" w:cs="仿宋"/>
                <w:color w:val="auto"/>
                <w:spacing w:val="0"/>
                <w:kern w:val="0"/>
                <w:sz w:val="24"/>
                <w:szCs w:val="24"/>
                <w:lang w:val="en-US" w:eastAsia="zh-CN" w:bidi="ar"/>
              </w:rPr>
              <w:t>示范县申报验收准备工作</w:t>
            </w:r>
          </w:p>
        </w:tc>
      </w:tr>
      <w:tr>
        <w:tblPrEx>
          <w:tblLayout w:type="fixed"/>
          <w:tblCellMar>
            <w:top w:w="15" w:type="dxa"/>
            <w:left w:w="15" w:type="dxa"/>
            <w:bottom w:w="15" w:type="dxa"/>
            <w:right w:w="15" w:type="dxa"/>
          </w:tblCellMar>
        </w:tblPrEx>
        <w:trPr>
          <w:trHeight w:val="850" w:hRule="atLeast"/>
          <w:jc w:val="center"/>
        </w:trPr>
        <w:tc>
          <w:tcPr>
            <w:tcW w:w="132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eastAsia" w:ascii="仿宋" w:hAnsi="仿宋" w:eastAsia="仿宋" w:cs="仿宋"/>
                <w:color w:val="auto"/>
                <w:spacing w:val="0"/>
                <w:kern w:val="0"/>
                <w:sz w:val="24"/>
                <w:szCs w:val="24"/>
                <w:lang w:val="en-US" w:eastAsia="zh-CN" w:bidi="ar"/>
              </w:rPr>
              <w:t>黟</w:t>
            </w:r>
            <w:r>
              <w:rPr>
                <w:rFonts w:hint="default" w:ascii="Times New Roman" w:hAnsi="Times New Roman" w:cs="Times New Roman" w:eastAsiaTheme="minorEastAsia"/>
                <w:color w:val="auto"/>
                <w:spacing w:val="0"/>
                <w:kern w:val="0"/>
                <w:sz w:val="24"/>
                <w:szCs w:val="24"/>
                <w:lang w:val="en-US" w:eastAsia="zh-CN" w:bidi="ar"/>
              </w:rPr>
              <w:t>  </w:t>
            </w:r>
            <w:r>
              <w:rPr>
                <w:rFonts w:hint="eastAsia" w:ascii="仿宋" w:hAnsi="仿宋" w:eastAsia="仿宋" w:cs="仿宋"/>
                <w:color w:val="auto"/>
                <w:spacing w:val="0"/>
                <w:kern w:val="0"/>
                <w:sz w:val="24"/>
                <w:szCs w:val="24"/>
                <w:lang w:val="en-US" w:eastAsia="zh-CN" w:bidi="ar"/>
              </w:rPr>
              <w:t>县</w:t>
            </w:r>
          </w:p>
        </w:tc>
        <w:tc>
          <w:tcPr>
            <w:tcW w:w="36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2</w:t>
            </w:r>
          </w:p>
        </w:tc>
        <w:tc>
          <w:tcPr>
            <w:tcW w:w="3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50" w:hRule="atLeast"/>
          <w:jc w:val="center"/>
        </w:trPr>
        <w:tc>
          <w:tcPr>
            <w:tcW w:w="132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outlineLvl w:val="9"/>
              <w:rPr>
                <w:color w:val="auto"/>
                <w:spacing w:val="0"/>
                <w:sz w:val="24"/>
                <w:szCs w:val="24"/>
              </w:rPr>
            </w:pPr>
            <w:r>
              <w:rPr>
                <w:rFonts w:hint="eastAsia" w:ascii="仿宋" w:hAnsi="仿宋" w:eastAsia="仿宋" w:cs="仿宋"/>
                <w:color w:val="auto"/>
                <w:spacing w:val="0"/>
                <w:kern w:val="0"/>
                <w:sz w:val="24"/>
                <w:szCs w:val="24"/>
                <w:lang w:val="en-US" w:eastAsia="zh-CN" w:bidi="ar"/>
              </w:rPr>
              <w:t>歙</w:t>
            </w:r>
            <w:r>
              <w:rPr>
                <w:rFonts w:hint="default" w:ascii="Times New Roman" w:hAnsi="Times New Roman" w:cs="Times New Roman" w:eastAsiaTheme="minorEastAsia"/>
                <w:color w:val="auto"/>
                <w:spacing w:val="0"/>
                <w:kern w:val="0"/>
                <w:sz w:val="24"/>
                <w:szCs w:val="24"/>
                <w:lang w:val="en-US" w:eastAsia="zh-CN" w:bidi="ar"/>
              </w:rPr>
              <w:t>  </w:t>
            </w:r>
            <w:r>
              <w:rPr>
                <w:rFonts w:hint="eastAsia" w:ascii="仿宋" w:hAnsi="仿宋" w:eastAsia="仿宋" w:cs="仿宋"/>
                <w:color w:val="auto"/>
                <w:spacing w:val="0"/>
                <w:kern w:val="0"/>
                <w:sz w:val="24"/>
                <w:szCs w:val="24"/>
                <w:lang w:val="en-US" w:eastAsia="zh-CN" w:bidi="ar"/>
              </w:rPr>
              <w:t>县</w:t>
            </w:r>
          </w:p>
        </w:tc>
        <w:tc>
          <w:tcPr>
            <w:tcW w:w="36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3</w:t>
            </w:r>
          </w:p>
        </w:tc>
        <w:tc>
          <w:tcPr>
            <w:tcW w:w="3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outlineLvl w:val="9"/>
              <w:rPr>
                <w:color w:val="auto"/>
                <w:spacing w:val="0"/>
                <w:sz w:val="24"/>
                <w:szCs w:val="24"/>
              </w:rPr>
            </w:pPr>
            <w:r>
              <w:rPr>
                <w:rFonts w:hint="default" w:ascii="Times New Roman" w:hAnsi="Times New Roman" w:cs="Times New Roman" w:eastAsiaTheme="minorEastAsia"/>
                <w:color w:val="auto"/>
                <w:spacing w:val="0"/>
                <w:kern w:val="0"/>
                <w:sz w:val="24"/>
                <w:szCs w:val="24"/>
                <w:lang w:val="en-US" w:eastAsia="zh-CN" w:bidi="ar"/>
              </w:rPr>
              <w:t> </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C04EE"/>
    <w:rsid w:val="5D5C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2024-12-24T07:24:00Z</dcterms:created>
  <dc:creator>程勇辉</dc:creator>
  <cp:lastModifiedBy>程勇辉</cp:lastModifiedBy>
  <dcterms:modified xsi:type="dcterms:W3CDTF">2024-12-24T07:38:45Z</dcterms:modified>
  <dc:title>黄山市农业农村局关于印发《黄山市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