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黄山市农业农村局关于公布2023年度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全市生态美丽牧场的通知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各区县农业农村（水利）局，高新区社会事务局：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黄山市生态美丽牧场建设实施方案》要求，2023年我局在全市范围内开展了生态美丽牧场创建工作。经推荐申报、材料初评、现场验收、会议研究、结果公示等程序，决定授予黄山市华美蛋业有限公司等10家养殖主体“黄山市生态美丽牧场”称号（详见附件）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获得“黄山市生态美丽牧场”称号的养殖场要进一步加强管理，完善设施设备，强化制度落实，健全台账资料，如实记录生产经营全过程，积极应用生态养殖技术，打造标准化养殖示范基地。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请各区县加强跟踪评价，探索政策扶持，对未获得称号的养殖主体要认真开展创建，因地制宜探索生态美丽牧场建设模式和路径，对获得称号的养殖主体要加强监督检查，及时总结经验，积极开展宣传推介。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附件：2023年度全市生态美丽牧场名单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2023年8月24日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2023年度全市生态美丽牧场名单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序号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区县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养殖主体名称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屯溪区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黄山市华美蛋业有限公司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黄山区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黄山区乌石高山养殖家庭农场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黄山市同乐生态农业有限公司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歙县长陔龙武家庭农场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休宁县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黄山宝莱华纳生态农业科技有限公司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休宁县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休宁县和福园家庭农场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黄山国大生态农业科技有限公司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黄山哼哼达农牧科技有限公司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祁门县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祁门县星光蛋鸡养殖场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祁门县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祁门县易羊家庭农场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B4F05"/>
    <w:rsid w:val="08B825A8"/>
    <w:rsid w:val="0FDB4F05"/>
    <w:rsid w:val="7F1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2024-12-25T02:33:00Z</dcterms:created>
  <dc:creator>程勇辉</dc:creator>
  <cp:lastModifiedBy>程勇辉</cp:lastModifiedBy>
  <dcterms:modified xsi:type="dcterms:W3CDTF">2024-12-25T02:45:40Z</dcterms:modified>
  <dc:title>黄山市农业农村局关于公布2023年度全市生态美丽牧场的通知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