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9"/>
        <w:rPr>
          <w:rFonts w:hint="eastAsia" w:ascii="方正小标宋_GBK" w:hAnsi="方正小标宋_GBK" w:eastAsia="方正小标宋_GBK" w:cs="方正小标宋_GBK"/>
          <w:b w:val="0"/>
          <w:bCs w:val="0"/>
          <w:sz w:val="44"/>
          <w:szCs w:val="44"/>
        </w:rPr>
      </w:pPr>
      <w:r>
        <w:rPr>
          <w:rFonts w:hint="eastAsia" w:ascii="方正小标宋_GBK" w:hAnsi="方正小标宋_GBK" w:eastAsia="方正小标宋_GBK" w:cs="方正小标宋_GBK"/>
          <w:b w:val="0"/>
          <w:bCs w:val="0"/>
          <w:sz w:val="44"/>
          <w:szCs w:val="44"/>
        </w:rPr>
        <w:t>黄山市农业农村局关于印发加强招商引资招才引智推动绿色食品产业高质量发展</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9"/>
        <w:rPr>
          <w:rFonts w:hint="eastAsia" w:ascii="方正小标宋_GBK" w:hAnsi="方正小标宋_GBK" w:eastAsia="方正小标宋_GBK" w:cs="方正小标宋_GBK"/>
          <w:b w:val="0"/>
          <w:bCs w:val="0"/>
          <w:sz w:val="44"/>
          <w:szCs w:val="44"/>
        </w:rPr>
      </w:pPr>
      <w:bookmarkStart w:id="0" w:name="_GoBack"/>
      <w:bookmarkEnd w:id="0"/>
      <w:r>
        <w:rPr>
          <w:rFonts w:hint="eastAsia" w:ascii="方正小标宋_GBK" w:hAnsi="方正小标宋_GBK" w:eastAsia="方正小标宋_GBK" w:cs="方正小标宋_GBK"/>
          <w:b w:val="0"/>
          <w:bCs w:val="0"/>
          <w:sz w:val="44"/>
          <w:szCs w:val="44"/>
        </w:rPr>
        <w:t>工作方案的通知</w:t>
      </w:r>
    </w:p>
    <w:p>
      <w:pPr>
        <w:spacing w:line="520" w:lineRule="exact"/>
        <w:jc w:val="both"/>
        <w:rPr>
          <w:rFonts w:hint="eastAsia" w:ascii="仿宋" w:hAnsi="仿宋" w:eastAsia="仿宋" w:cs="仿宋"/>
          <w:b/>
          <w:bCs/>
          <w:sz w:val="44"/>
          <w:szCs w:val="44"/>
        </w:rPr>
      </w:pPr>
    </w:p>
    <w:p>
      <w:pPr>
        <w:spacing w:line="520" w:lineRule="exact"/>
        <w:rPr>
          <w:rFonts w:hint="eastAsia" w:ascii="仿宋" w:hAnsi="仿宋" w:eastAsia="仿宋" w:cs="仿宋"/>
          <w:sz w:val="32"/>
          <w:szCs w:val="32"/>
        </w:rPr>
      </w:pPr>
      <w:r>
        <w:rPr>
          <w:rFonts w:hint="eastAsia" w:ascii="仿宋" w:hAnsi="仿宋" w:eastAsia="仿宋" w:cs="仿宋"/>
          <w:sz w:val="32"/>
          <w:szCs w:val="32"/>
        </w:rPr>
        <w:t>各区县农业农村（水利）局（黄山区茶产业促进中心、歙县歙茶产业发展中心，黄山区、歙县农机中心），机关各科室</w:t>
      </w:r>
      <w:r>
        <w:rPr>
          <w:rFonts w:hint="eastAsia" w:ascii="仿宋" w:hAnsi="仿宋" w:eastAsia="仿宋" w:cs="仿宋"/>
          <w:sz w:val="32"/>
          <w:szCs w:val="32"/>
          <w:lang w:eastAsia="zh-CN"/>
        </w:rPr>
        <w:t>、</w:t>
      </w:r>
      <w:r>
        <w:rPr>
          <w:rFonts w:hint="eastAsia" w:ascii="仿宋" w:hAnsi="仿宋" w:eastAsia="仿宋" w:cs="仿宋"/>
          <w:sz w:val="32"/>
          <w:szCs w:val="32"/>
        </w:rPr>
        <w:t>局属各单位：</w:t>
      </w:r>
    </w:p>
    <w:p>
      <w:pPr>
        <w:spacing w:line="52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为深入落实推动绿色食品产业高质量发展，加大农业农村领域招商引资、招财引资工作力度，根据省农业农村厅有关文件精神，现将我局《加强招商引资招才引智推动绿色食品产业高质量发展工作方案》印发给你们，请认真抓好贯彻落实。</w:t>
      </w:r>
    </w:p>
    <w:p>
      <w:pPr>
        <w:spacing w:line="520" w:lineRule="exact"/>
        <w:ind w:firstLine="640" w:firstLineChars="200"/>
        <w:rPr>
          <w:rFonts w:hint="eastAsia" w:ascii="仿宋" w:hAnsi="仿宋" w:eastAsia="仿宋" w:cs="仿宋"/>
          <w:sz w:val="32"/>
          <w:szCs w:val="32"/>
        </w:rPr>
      </w:pPr>
    </w:p>
    <w:p>
      <w:pPr>
        <w:spacing w:line="520" w:lineRule="exact"/>
        <w:ind w:firstLine="640" w:firstLineChars="200"/>
        <w:rPr>
          <w:rFonts w:hint="eastAsia" w:ascii="仿宋" w:hAnsi="仿宋" w:eastAsia="仿宋" w:cs="仿宋"/>
          <w:sz w:val="32"/>
          <w:szCs w:val="32"/>
        </w:rPr>
      </w:pPr>
    </w:p>
    <w:p>
      <w:pPr>
        <w:spacing w:line="520" w:lineRule="exact"/>
        <w:ind w:firstLine="640" w:firstLineChars="200"/>
        <w:rPr>
          <w:rFonts w:hint="eastAsia" w:ascii="仿宋" w:hAnsi="仿宋" w:eastAsia="仿宋" w:cs="仿宋"/>
          <w:sz w:val="32"/>
          <w:szCs w:val="32"/>
        </w:rPr>
      </w:pPr>
    </w:p>
    <w:p>
      <w:pPr>
        <w:spacing w:line="520" w:lineRule="exact"/>
        <w:ind w:firstLine="640" w:firstLineChars="200"/>
        <w:rPr>
          <w:rFonts w:hint="eastAsia" w:ascii="仿宋" w:hAnsi="仿宋" w:eastAsia="仿宋" w:cs="仿宋"/>
          <w:sz w:val="32"/>
          <w:szCs w:val="32"/>
        </w:rPr>
      </w:pPr>
    </w:p>
    <w:p>
      <w:pPr>
        <w:spacing w:line="520" w:lineRule="exact"/>
        <w:ind w:firstLine="4480" w:firstLineChars="14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2021年9月24日</w:t>
      </w:r>
    </w:p>
    <w:p>
      <w:pPr>
        <w:rPr>
          <w:rFonts w:hint="eastAsia" w:ascii="仿宋" w:hAnsi="仿宋" w:eastAsia="仿宋" w:cs="仿宋"/>
          <w:b w:val="0"/>
          <w:bCs w:val="0"/>
          <w:sz w:val="44"/>
          <w:szCs w:val="44"/>
        </w:rPr>
      </w:pPr>
      <w:r>
        <w:rPr>
          <w:rFonts w:hint="eastAsia" w:ascii="仿宋" w:hAnsi="仿宋" w:eastAsia="仿宋" w:cs="仿宋"/>
          <w:b w:val="0"/>
          <w:bCs w:val="0"/>
          <w:sz w:val="44"/>
          <w:szCs w:val="44"/>
        </w:rPr>
        <w:br w:type="page"/>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9"/>
        <w:rPr>
          <w:rFonts w:hint="eastAsia" w:ascii="方正小标宋_GBK" w:hAnsi="方正小标宋_GBK" w:eastAsia="方正小标宋_GBK" w:cs="方正小标宋_GBK"/>
          <w:b w:val="0"/>
          <w:bCs w:val="0"/>
          <w:sz w:val="44"/>
          <w:szCs w:val="44"/>
        </w:rPr>
      </w:pPr>
      <w:r>
        <w:rPr>
          <w:rFonts w:hint="eastAsia" w:ascii="方正小标宋_GBK" w:hAnsi="方正小标宋_GBK" w:eastAsia="方正小标宋_GBK" w:cs="方正小标宋_GBK"/>
          <w:b w:val="0"/>
          <w:bCs w:val="0"/>
          <w:sz w:val="44"/>
          <w:szCs w:val="44"/>
        </w:rPr>
        <w:t>加强招商引资招才引智</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9"/>
        <w:rPr>
          <w:rFonts w:hint="eastAsia" w:ascii="方正小标宋_GBK" w:hAnsi="方正小标宋_GBK" w:eastAsia="方正小标宋_GBK" w:cs="方正小标宋_GBK"/>
          <w:b w:val="0"/>
          <w:bCs w:val="0"/>
          <w:sz w:val="44"/>
          <w:szCs w:val="44"/>
        </w:rPr>
      </w:pPr>
      <w:r>
        <w:rPr>
          <w:rFonts w:hint="eastAsia" w:ascii="方正小标宋_GBK" w:hAnsi="方正小标宋_GBK" w:eastAsia="方正小标宋_GBK" w:cs="方正小标宋_GBK"/>
          <w:b w:val="0"/>
          <w:bCs w:val="0"/>
          <w:sz w:val="44"/>
          <w:szCs w:val="44"/>
        </w:rPr>
        <w:t>推动绿色食品产业高质量发展工作方案</w:t>
      </w:r>
    </w:p>
    <w:p>
      <w:pPr>
        <w:jc w:val="both"/>
        <w:rPr>
          <w:rFonts w:hint="eastAsia" w:ascii="仿宋" w:hAnsi="仿宋" w:eastAsia="仿宋" w:cs="仿宋"/>
          <w:sz w:val="44"/>
          <w:szCs w:val="44"/>
        </w:rPr>
      </w:pPr>
    </w:p>
    <w:p>
      <w:pPr>
        <w:spacing w:line="580" w:lineRule="exact"/>
        <w:ind w:firstLine="640" w:firstLineChars="200"/>
        <w:rPr>
          <w:rFonts w:hint="eastAsia" w:ascii="仿宋" w:hAnsi="仿宋" w:eastAsia="仿宋" w:cs="仿宋"/>
          <w:b w:val="0"/>
          <w:bCs w:val="0"/>
          <w:sz w:val="32"/>
          <w:szCs w:val="32"/>
        </w:rPr>
      </w:pPr>
      <w:r>
        <w:rPr>
          <w:rFonts w:hint="eastAsia" w:ascii="仿宋" w:hAnsi="仿宋" w:eastAsia="仿宋" w:cs="仿宋"/>
          <w:b w:val="0"/>
          <w:bCs w:val="0"/>
          <w:sz w:val="32"/>
          <w:szCs w:val="32"/>
        </w:rPr>
        <w:t>为扎实推动全市农业农村系统招商引资招才引智（以下简称“双招双引”）工作，推动绿色食品产业高质量发展，结合我市农业农村资源禀赋，特制定本方案。</w:t>
      </w:r>
    </w:p>
    <w:p>
      <w:pPr>
        <w:numPr>
          <w:ilvl w:val="0"/>
          <w:numId w:val="1"/>
        </w:numPr>
        <w:spacing w:line="580" w:lineRule="exact"/>
        <w:ind w:firstLine="640" w:firstLineChars="200"/>
        <w:rPr>
          <w:rFonts w:hint="eastAsia" w:ascii="仿宋" w:hAnsi="仿宋" w:eastAsia="仿宋" w:cs="仿宋"/>
          <w:b w:val="0"/>
          <w:bCs w:val="0"/>
          <w:sz w:val="32"/>
          <w:szCs w:val="32"/>
        </w:rPr>
      </w:pPr>
      <w:r>
        <w:rPr>
          <w:rFonts w:hint="eastAsia" w:ascii="仿宋" w:hAnsi="仿宋" w:eastAsia="仿宋" w:cs="仿宋"/>
          <w:b w:val="0"/>
          <w:bCs w:val="0"/>
          <w:sz w:val="32"/>
          <w:szCs w:val="32"/>
        </w:rPr>
        <w:t>主要目标</w:t>
      </w:r>
    </w:p>
    <w:p>
      <w:pPr>
        <w:spacing w:line="580" w:lineRule="exact"/>
        <w:ind w:firstLine="640" w:firstLineChars="200"/>
        <w:rPr>
          <w:rFonts w:hint="eastAsia" w:ascii="仿宋" w:hAnsi="仿宋" w:eastAsia="仿宋" w:cs="仿宋"/>
          <w:b w:val="0"/>
          <w:bCs w:val="0"/>
          <w:sz w:val="32"/>
          <w:szCs w:val="32"/>
        </w:rPr>
      </w:pPr>
      <w:r>
        <w:rPr>
          <w:rFonts w:hint="eastAsia" w:ascii="仿宋" w:hAnsi="仿宋" w:eastAsia="仿宋" w:cs="仿宋"/>
          <w:b w:val="0"/>
          <w:bCs w:val="0"/>
          <w:sz w:val="32"/>
          <w:szCs w:val="32"/>
        </w:rPr>
        <w:t>以习近平新时代中国特色社会主义思想为指导，深入贯彻落实习近平总书记考察安徽重要讲话精神，落实省市决策部署，坚持新发展理念，用市场逻辑谋事，用资本力量干事，以“双招双引”工作为重要抓手，更好发挥农业农村部门职能，一手抓传统产业转型升级，一手抓一二三产融合。结合我市农业资源禀赋，重点发展茶业、山泉流水养鱼、特色养殖业、中药材、农旅结合等产业。经全市农业农村系统努力，培育一批叫得响的茶叶企业，建设一批有规模的绿色农产品加工企业，打造一批绿色农产品品牌，成功发展一批农旅结合企业。到2025年，实现茶产业综合产值300亿元，中药材综合产值70亿元，种养业综合产值150亿元，农旅产业收入突破300亿元，形成绿色食品产业高质量发展新格局。</w:t>
      </w:r>
    </w:p>
    <w:p>
      <w:pPr>
        <w:numPr>
          <w:ilvl w:val="0"/>
          <w:numId w:val="1"/>
        </w:numPr>
        <w:spacing w:line="580" w:lineRule="exact"/>
        <w:ind w:firstLine="640" w:firstLineChars="200"/>
        <w:rPr>
          <w:rFonts w:hint="eastAsia" w:ascii="仿宋" w:hAnsi="仿宋" w:eastAsia="仿宋" w:cs="仿宋"/>
          <w:b w:val="0"/>
          <w:bCs w:val="0"/>
          <w:sz w:val="32"/>
          <w:szCs w:val="32"/>
        </w:rPr>
      </w:pPr>
      <w:r>
        <w:rPr>
          <w:rFonts w:hint="eastAsia" w:ascii="仿宋" w:hAnsi="仿宋" w:eastAsia="仿宋" w:cs="仿宋"/>
          <w:b w:val="0"/>
          <w:bCs w:val="0"/>
          <w:sz w:val="32"/>
          <w:szCs w:val="32"/>
        </w:rPr>
        <w:t>总体定位</w:t>
      </w:r>
    </w:p>
    <w:p>
      <w:pPr>
        <w:spacing w:line="580" w:lineRule="exact"/>
        <w:ind w:firstLine="640" w:firstLineChars="200"/>
        <w:rPr>
          <w:rFonts w:hint="eastAsia" w:ascii="仿宋" w:hAnsi="仿宋" w:eastAsia="仿宋" w:cs="仿宋"/>
          <w:b w:val="0"/>
          <w:bCs w:val="0"/>
          <w:sz w:val="32"/>
          <w:szCs w:val="32"/>
        </w:rPr>
      </w:pPr>
      <w:r>
        <w:rPr>
          <w:rFonts w:hint="eastAsia" w:ascii="仿宋" w:hAnsi="仿宋" w:eastAsia="仿宋" w:cs="仿宋"/>
          <w:b w:val="0"/>
          <w:bCs w:val="0"/>
          <w:sz w:val="32"/>
          <w:szCs w:val="32"/>
        </w:rPr>
        <w:t>----当好绿色食品产业“双招双引”“指挥部”。进一步充分发挥“链长制”相关工作机制，对应省里，建立起省市县三级扁平化联络机制以及协调机制、激励督促机制，发动全员力量，形成人人参与、整体发力的工作格局，依托三级联络机制，依靠我市特色农业资源禀赋，大力开展“双招双引”工作。</w:t>
      </w:r>
    </w:p>
    <w:p>
      <w:pPr>
        <w:spacing w:line="580" w:lineRule="exact"/>
        <w:ind w:firstLine="640" w:firstLineChars="200"/>
        <w:rPr>
          <w:rFonts w:hint="eastAsia" w:ascii="仿宋" w:hAnsi="仿宋" w:eastAsia="仿宋" w:cs="仿宋"/>
          <w:b w:val="0"/>
          <w:bCs w:val="0"/>
          <w:sz w:val="32"/>
          <w:szCs w:val="32"/>
        </w:rPr>
      </w:pPr>
      <w:r>
        <w:rPr>
          <w:rFonts w:hint="eastAsia" w:ascii="仿宋" w:hAnsi="仿宋" w:eastAsia="仿宋" w:cs="仿宋"/>
          <w:b w:val="0"/>
          <w:bCs w:val="0"/>
          <w:sz w:val="32"/>
          <w:szCs w:val="32"/>
        </w:rPr>
        <w:t>----当好绿色食品产业“双招双引”“参谋部”。摸清底数，在充分分析我市农业农村资源禀赋的同时，深入开展我市绿色食品双招双引工作项目谋划，梳理国内茶产业等头部企业，有针对性引进项目，引领传统产业转型升级。</w:t>
      </w:r>
    </w:p>
    <w:p>
      <w:pPr>
        <w:spacing w:line="580" w:lineRule="exact"/>
        <w:ind w:firstLine="640"/>
        <w:rPr>
          <w:rFonts w:hint="eastAsia" w:ascii="仿宋" w:hAnsi="仿宋" w:eastAsia="仿宋" w:cs="仿宋"/>
          <w:b w:val="0"/>
          <w:bCs w:val="0"/>
          <w:sz w:val="32"/>
          <w:szCs w:val="32"/>
        </w:rPr>
      </w:pPr>
      <w:r>
        <w:rPr>
          <w:rFonts w:hint="eastAsia" w:ascii="仿宋" w:hAnsi="仿宋" w:eastAsia="仿宋" w:cs="仿宋"/>
          <w:b w:val="0"/>
          <w:bCs w:val="0"/>
          <w:sz w:val="32"/>
          <w:szCs w:val="32"/>
        </w:rPr>
        <w:t>----当好绿色食品产业“双招双引”“服务部”。竭尽全力做好“双招双引”服务工作，优化营商环境，做到全周期跟踪全周期服务，促进项目落地。开展政策解读服务，第一时间向企业宣传政策。做好项目落地服务，做好成员包干对接，推动项目尽快落地，让项目真正能够“引得进，留得住”。</w:t>
      </w:r>
    </w:p>
    <w:p>
      <w:pPr>
        <w:spacing w:line="580" w:lineRule="exact"/>
        <w:ind w:firstLine="640"/>
        <w:rPr>
          <w:rFonts w:hint="eastAsia" w:ascii="仿宋" w:hAnsi="仿宋" w:eastAsia="仿宋" w:cs="仿宋"/>
          <w:b w:val="0"/>
          <w:bCs w:val="0"/>
          <w:sz w:val="32"/>
          <w:szCs w:val="32"/>
        </w:rPr>
      </w:pPr>
      <w:r>
        <w:rPr>
          <w:rFonts w:hint="eastAsia" w:ascii="仿宋" w:hAnsi="仿宋" w:eastAsia="仿宋" w:cs="仿宋"/>
          <w:b w:val="0"/>
          <w:bCs w:val="0"/>
          <w:sz w:val="32"/>
          <w:szCs w:val="32"/>
        </w:rPr>
        <w:t xml:space="preserve"> 三、重点举措</w:t>
      </w:r>
    </w:p>
    <w:p>
      <w:pPr>
        <w:numPr>
          <w:ilvl w:val="0"/>
          <w:numId w:val="0"/>
        </w:numPr>
        <w:spacing w:line="580" w:lineRule="exact"/>
        <w:ind w:firstLine="640" w:firstLineChars="200"/>
        <w:rPr>
          <w:rFonts w:hint="eastAsia" w:ascii="仿宋" w:hAnsi="仿宋" w:eastAsia="仿宋" w:cs="仿宋"/>
          <w:b w:val="0"/>
          <w:bCs w:val="0"/>
          <w:sz w:val="32"/>
          <w:szCs w:val="32"/>
        </w:rPr>
      </w:pPr>
      <w:r>
        <w:rPr>
          <w:rFonts w:hint="eastAsia" w:ascii="仿宋" w:hAnsi="仿宋" w:eastAsia="仿宋" w:cs="仿宋"/>
          <w:b w:val="0"/>
          <w:bCs w:val="0"/>
          <w:sz w:val="32"/>
          <w:szCs w:val="32"/>
          <w:lang w:eastAsia="zh-CN"/>
        </w:rPr>
        <w:t>（一）</w:t>
      </w:r>
      <w:r>
        <w:rPr>
          <w:rFonts w:hint="eastAsia" w:ascii="仿宋" w:hAnsi="仿宋" w:eastAsia="仿宋" w:cs="仿宋"/>
          <w:b w:val="0"/>
          <w:bCs w:val="0"/>
          <w:sz w:val="32"/>
          <w:szCs w:val="32"/>
        </w:rPr>
        <w:t>成立工作专班，上下贯通形成全员合力</w:t>
      </w:r>
    </w:p>
    <w:p>
      <w:pPr>
        <w:spacing w:line="580" w:lineRule="exact"/>
        <w:ind w:firstLine="640" w:firstLineChars="200"/>
        <w:rPr>
          <w:rFonts w:hint="eastAsia" w:ascii="仿宋" w:hAnsi="仿宋" w:eastAsia="仿宋" w:cs="仿宋"/>
          <w:b w:val="0"/>
          <w:bCs w:val="0"/>
          <w:sz w:val="32"/>
          <w:szCs w:val="32"/>
        </w:rPr>
      </w:pPr>
      <w:r>
        <w:rPr>
          <w:rFonts w:hint="eastAsia" w:ascii="仿宋" w:hAnsi="仿宋" w:eastAsia="仿宋" w:cs="仿宋"/>
          <w:b w:val="0"/>
          <w:bCs w:val="0"/>
          <w:sz w:val="32"/>
          <w:szCs w:val="32"/>
        </w:rPr>
        <w:t>一是成立工作专班，成立绿色食品产业“双招双引”工作领导小组。由市局主要负责同志担任领导小组组长，分管同志任常务副组长，其他负责同志任副组长，各科室和局属单位负责人为小组成员，下设办公室和五大工作组。领导小组办公室负责制定绿色食品产业“双招双引”工作方案，牵头抓总，统筹做“双招双引”各项事宜。各相关工作推进组由牵头科室负责相关产业具体事务。</w:t>
      </w:r>
    </w:p>
    <w:p>
      <w:pPr>
        <w:spacing w:line="580" w:lineRule="exact"/>
        <w:ind w:firstLine="640" w:firstLineChars="200"/>
        <w:rPr>
          <w:rFonts w:hint="eastAsia" w:ascii="仿宋" w:hAnsi="仿宋" w:eastAsia="仿宋" w:cs="仿宋"/>
          <w:b w:val="0"/>
          <w:bCs w:val="0"/>
          <w:sz w:val="32"/>
          <w:szCs w:val="32"/>
        </w:rPr>
      </w:pPr>
      <w:r>
        <w:rPr>
          <w:rFonts w:hint="eastAsia" w:ascii="仿宋" w:hAnsi="仿宋" w:eastAsia="仿宋" w:cs="仿宋"/>
          <w:b w:val="0"/>
          <w:bCs w:val="0"/>
          <w:sz w:val="32"/>
          <w:szCs w:val="32"/>
        </w:rPr>
        <w:t>二是各区县农业农村部门要比照市局，确定专人专班专责落实，要结合区县产业基础和比较优势，确立双招双引工作方向，要提升产业谋划，项目落地和环境营造能力，形成上下对接贯通的工作体系，做好“双招双引”政策宣传、及时将交办任务办理完成，及时报送工作经验做法。</w:t>
      </w:r>
    </w:p>
    <w:p>
      <w:pPr>
        <w:spacing w:line="580" w:lineRule="exact"/>
        <w:ind w:firstLine="640"/>
        <w:rPr>
          <w:rFonts w:hint="eastAsia" w:ascii="仿宋" w:hAnsi="仿宋" w:eastAsia="仿宋" w:cs="仿宋"/>
          <w:b w:val="0"/>
          <w:bCs w:val="0"/>
          <w:sz w:val="32"/>
          <w:szCs w:val="32"/>
        </w:rPr>
      </w:pPr>
      <w:r>
        <w:rPr>
          <w:rFonts w:hint="eastAsia" w:ascii="仿宋" w:hAnsi="仿宋" w:eastAsia="仿宋" w:cs="仿宋"/>
          <w:b w:val="0"/>
          <w:bCs w:val="0"/>
          <w:sz w:val="32"/>
          <w:szCs w:val="32"/>
        </w:rPr>
        <w:t>三是建立市局领导联系区县制度。市局和区县农业系统领导干部要抽出时间定期开展招引工作，分片联系指导区县开展“双招双引”工作。</w:t>
      </w:r>
    </w:p>
    <w:p>
      <w:pPr>
        <w:spacing w:line="580" w:lineRule="exact"/>
        <w:ind w:firstLine="640"/>
        <w:rPr>
          <w:rFonts w:hint="eastAsia" w:ascii="仿宋" w:hAnsi="仿宋" w:eastAsia="仿宋" w:cs="仿宋"/>
          <w:b w:val="0"/>
          <w:bCs w:val="0"/>
          <w:sz w:val="32"/>
          <w:szCs w:val="32"/>
        </w:rPr>
      </w:pPr>
      <w:r>
        <w:rPr>
          <w:rFonts w:hint="eastAsia" w:ascii="仿宋" w:hAnsi="仿宋" w:eastAsia="仿宋" w:cs="仿宋"/>
          <w:b w:val="0"/>
          <w:bCs w:val="0"/>
          <w:sz w:val="32"/>
          <w:szCs w:val="32"/>
        </w:rPr>
        <w:t>全市农业农村系统上下坚持“双招双引”工作一盘棋，坚持信息共享、坚持资源共享，加强区县之间对接交流，确保农业农村项目不外流。结合融杭接沪、对标“苏浙沪”等工作，往高处看，向先进学，向踏实做，借鉴学习外省先进经验和工作方法，主动出战，形成人人盯项目，人人有责任的工作氛围。</w:t>
      </w:r>
    </w:p>
    <w:p>
      <w:pPr>
        <w:numPr>
          <w:ilvl w:val="0"/>
          <w:numId w:val="0"/>
        </w:numPr>
        <w:spacing w:line="580" w:lineRule="exact"/>
        <w:ind w:firstLine="640" w:firstLineChars="200"/>
        <w:rPr>
          <w:rFonts w:hint="eastAsia" w:ascii="仿宋" w:hAnsi="仿宋" w:eastAsia="仿宋" w:cs="仿宋"/>
          <w:b w:val="0"/>
          <w:bCs w:val="0"/>
          <w:sz w:val="32"/>
          <w:szCs w:val="32"/>
        </w:rPr>
      </w:pPr>
      <w:r>
        <w:rPr>
          <w:rFonts w:hint="eastAsia" w:ascii="仿宋" w:hAnsi="仿宋" w:eastAsia="仿宋" w:cs="仿宋"/>
          <w:b w:val="0"/>
          <w:bCs w:val="0"/>
          <w:sz w:val="32"/>
          <w:szCs w:val="32"/>
        </w:rPr>
        <w:t>（二）依托资源禀赋开展产业分析，建立全市招商引资项目库</w:t>
      </w:r>
    </w:p>
    <w:p>
      <w:pPr>
        <w:spacing w:line="580" w:lineRule="exact"/>
        <w:ind w:firstLine="640" w:firstLineChars="200"/>
        <w:rPr>
          <w:rFonts w:hint="eastAsia" w:ascii="仿宋" w:hAnsi="仿宋" w:eastAsia="仿宋" w:cs="仿宋"/>
          <w:b w:val="0"/>
          <w:bCs w:val="0"/>
          <w:sz w:val="32"/>
          <w:szCs w:val="32"/>
        </w:rPr>
      </w:pPr>
      <w:r>
        <w:rPr>
          <w:rFonts w:hint="eastAsia" w:ascii="仿宋" w:hAnsi="仿宋" w:eastAsia="仿宋" w:cs="仿宋"/>
          <w:b w:val="0"/>
          <w:bCs w:val="0"/>
          <w:sz w:val="32"/>
          <w:szCs w:val="32"/>
        </w:rPr>
        <w:t>一是全面梳理我市农业农村资源禀赋和主导产业、优势产业等现实状况。各产业工作组要明确我市发展中的自身优势，产业发展中缺乏的要素，梳理缺乏要素的探索路径，形成招商引资重点工作清单。</w:t>
      </w:r>
    </w:p>
    <w:p>
      <w:pPr>
        <w:spacing w:line="580" w:lineRule="exact"/>
        <w:ind w:firstLine="640" w:firstLineChars="200"/>
        <w:rPr>
          <w:rFonts w:hint="eastAsia" w:ascii="仿宋" w:hAnsi="仿宋" w:eastAsia="仿宋" w:cs="仿宋"/>
          <w:b w:val="0"/>
          <w:bCs w:val="0"/>
          <w:sz w:val="32"/>
          <w:szCs w:val="32"/>
        </w:rPr>
      </w:pPr>
      <w:r>
        <w:rPr>
          <w:rFonts w:hint="eastAsia" w:ascii="仿宋" w:hAnsi="仿宋" w:eastAsia="仿宋" w:cs="仿宋"/>
          <w:b w:val="0"/>
          <w:bCs w:val="0"/>
          <w:sz w:val="32"/>
          <w:szCs w:val="32"/>
        </w:rPr>
        <w:t>二是开展产业链招商。各产业工作推进组要锁定重点目标企业，特别是央企，国内500强企业、农业龙头企业等头部企业，做好各产业发展指引规划，明确任务目标，建立专家名单库，做到高质量招引。要在明确招引领域、地区，明确招引方向的前提下形成农业“双招双引”地图。对符合条件的企业，大力开展产业链招商、精准招商，提高招商精准度和成功率。</w:t>
      </w:r>
    </w:p>
    <w:p>
      <w:pPr>
        <w:spacing w:line="580" w:lineRule="exact"/>
        <w:ind w:firstLine="640" w:firstLineChars="200"/>
        <w:rPr>
          <w:rFonts w:hint="eastAsia" w:ascii="仿宋" w:hAnsi="仿宋" w:eastAsia="仿宋" w:cs="仿宋"/>
          <w:b w:val="0"/>
          <w:bCs w:val="0"/>
          <w:sz w:val="32"/>
          <w:szCs w:val="32"/>
        </w:rPr>
      </w:pPr>
      <w:r>
        <w:rPr>
          <w:rFonts w:hint="eastAsia" w:ascii="仿宋" w:hAnsi="仿宋" w:eastAsia="仿宋" w:cs="仿宋"/>
          <w:b w:val="0"/>
          <w:bCs w:val="0"/>
          <w:sz w:val="32"/>
          <w:szCs w:val="32"/>
        </w:rPr>
        <w:t>各区县、各相关科室、二级机构要把“双招双引”项目谋划同农业新型经营主体培育、农民增收等结合起来，充分发挥合肥、上海农交会、秸秆博览会的综合平台作用，做好绿色食品产业项目库储备，建立全市农业农村双招双引项目库。要聚焦“三农”突出短板、重点领域，梳理一批牵引性强、效益好，带动性强的现代农业农村重大项目。要着眼于我市农业农村资源禀赋，从一产种养殖、二产精深加工、三产融合等农业全产业链开展“双招双引”，促进农业丰收农民增收，巩固脱贫攻坚成果，推动乡村全面振兴，推动农业优结构、增后劲，把农业基础打得更牢，把“三农”领域短板补得更实。</w:t>
      </w:r>
    </w:p>
    <w:p>
      <w:pPr>
        <w:numPr>
          <w:ilvl w:val="0"/>
          <w:numId w:val="0"/>
        </w:numPr>
        <w:spacing w:line="580" w:lineRule="exact"/>
        <w:ind w:firstLine="640" w:firstLineChars="200"/>
        <w:rPr>
          <w:rFonts w:hint="eastAsia" w:ascii="仿宋" w:hAnsi="仿宋" w:eastAsia="仿宋" w:cs="仿宋"/>
          <w:b w:val="0"/>
          <w:bCs w:val="0"/>
          <w:spacing w:val="0"/>
          <w:sz w:val="32"/>
          <w:szCs w:val="32"/>
        </w:rPr>
      </w:pPr>
      <w:r>
        <w:rPr>
          <w:rFonts w:hint="eastAsia" w:ascii="仿宋" w:hAnsi="仿宋" w:eastAsia="仿宋" w:cs="仿宋"/>
          <w:b w:val="0"/>
          <w:bCs w:val="0"/>
          <w:sz w:val="32"/>
          <w:szCs w:val="32"/>
          <w:lang w:eastAsia="zh-CN"/>
        </w:rPr>
        <w:t>（三）</w:t>
      </w:r>
      <w:r>
        <w:rPr>
          <w:rFonts w:hint="eastAsia" w:ascii="仿宋" w:hAnsi="仿宋" w:eastAsia="仿宋" w:cs="仿宋"/>
          <w:b w:val="0"/>
          <w:bCs w:val="0"/>
          <w:spacing w:val="-6"/>
          <w:sz w:val="32"/>
          <w:szCs w:val="32"/>
        </w:rPr>
        <w:t>聚焦产业链，打好组合拳，积极发挥行业协会作用</w:t>
      </w:r>
    </w:p>
    <w:p>
      <w:pPr>
        <w:spacing w:line="580" w:lineRule="exact"/>
        <w:ind w:firstLine="640" w:firstLineChars="200"/>
        <w:rPr>
          <w:rFonts w:hint="eastAsia" w:ascii="仿宋" w:hAnsi="仿宋" w:eastAsia="仿宋" w:cs="仿宋"/>
          <w:b w:val="0"/>
          <w:bCs w:val="0"/>
          <w:color w:val="000000"/>
          <w:sz w:val="32"/>
          <w:szCs w:val="32"/>
        </w:rPr>
      </w:pPr>
      <w:r>
        <w:rPr>
          <w:rFonts w:hint="eastAsia" w:ascii="仿宋" w:hAnsi="仿宋" w:eastAsia="仿宋" w:cs="仿宋"/>
          <w:b w:val="0"/>
          <w:bCs w:val="0"/>
          <w:color w:val="000000"/>
          <w:sz w:val="32"/>
          <w:szCs w:val="32"/>
        </w:rPr>
        <w:t>一是聚焦农业产业链，梳理产业链龙头骨干企业，上下游企业、技术、产品、服务，招引</w:t>
      </w:r>
      <w:r>
        <w:rPr>
          <w:rFonts w:hint="eastAsia" w:ascii="仿宋" w:hAnsi="仿宋" w:eastAsia="仿宋" w:cs="仿宋"/>
          <w:b w:val="0"/>
          <w:bCs w:val="0"/>
          <w:color w:val="3D3D3D"/>
          <w:sz w:val="32"/>
          <w:szCs w:val="32"/>
          <w:shd w:val="clear" w:color="auto" w:fill="FFFFFF"/>
        </w:rPr>
        <w:t>上下游企业，引进高端产品生产技术和终端产品制造企业，建立垂直供需链、横向协作链，拉长技术链，形成完整产业链，推动招引向构建完整产业链转变。</w:t>
      </w:r>
    </w:p>
    <w:p>
      <w:pPr>
        <w:spacing w:line="580" w:lineRule="exact"/>
        <w:ind w:firstLine="640" w:firstLineChars="200"/>
        <w:rPr>
          <w:rFonts w:hint="eastAsia" w:ascii="仿宋" w:hAnsi="仿宋" w:eastAsia="仿宋" w:cs="仿宋"/>
          <w:b w:val="0"/>
          <w:bCs w:val="0"/>
          <w:color w:val="000000"/>
          <w:sz w:val="32"/>
          <w:szCs w:val="32"/>
        </w:rPr>
      </w:pPr>
      <w:r>
        <w:rPr>
          <w:rFonts w:hint="eastAsia" w:ascii="仿宋" w:hAnsi="仿宋" w:eastAsia="仿宋" w:cs="仿宋"/>
          <w:b w:val="0"/>
          <w:bCs w:val="0"/>
          <w:color w:val="000000"/>
          <w:sz w:val="32"/>
          <w:szCs w:val="32"/>
        </w:rPr>
        <w:t>二是打好组合拳</w:t>
      </w:r>
      <w:r>
        <w:rPr>
          <w:rFonts w:hint="eastAsia" w:ascii="仿宋" w:hAnsi="仿宋" w:eastAsia="仿宋" w:cs="仿宋"/>
          <w:b w:val="0"/>
          <w:bCs w:val="0"/>
          <w:color w:val="000000"/>
          <w:sz w:val="32"/>
          <w:szCs w:val="32"/>
          <w:lang w:eastAsia="zh-CN"/>
        </w:rPr>
        <w:t>，</w:t>
      </w:r>
      <w:r>
        <w:rPr>
          <w:rFonts w:hint="eastAsia" w:ascii="仿宋" w:hAnsi="仿宋" w:eastAsia="仿宋" w:cs="仿宋"/>
          <w:b w:val="0"/>
          <w:bCs w:val="0"/>
          <w:color w:val="000000"/>
          <w:sz w:val="32"/>
          <w:szCs w:val="32"/>
        </w:rPr>
        <w:t>推动政策制定。结合市农业农村部门职能制定促进民营经济高质量发展政策，协助组织部完善绿色食品产业高层次人才培育实施细则，优化政策体系补齐政策短板。解决资本资金问题</w:t>
      </w:r>
      <w:r>
        <w:rPr>
          <w:rFonts w:hint="eastAsia" w:ascii="仿宋" w:hAnsi="仿宋" w:eastAsia="仿宋" w:cs="仿宋"/>
          <w:b w:val="0"/>
          <w:bCs w:val="0"/>
          <w:color w:val="000000"/>
          <w:sz w:val="32"/>
          <w:szCs w:val="32"/>
          <w:lang w:eastAsia="zh-CN"/>
        </w:rPr>
        <w:t>，</w:t>
      </w:r>
      <w:r>
        <w:rPr>
          <w:rFonts w:hint="eastAsia" w:ascii="仿宋" w:hAnsi="仿宋" w:eastAsia="仿宋" w:cs="仿宋"/>
          <w:b w:val="0"/>
          <w:bCs w:val="0"/>
          <w:color w:val="000000"/>
          <w:sz w:val="32"/>
          <w:szCs w:val="32"/>
        </w:rPr>
        <w:t>发挥产业基金的引导作用和放大效应，积极联系市地方金融监管局，对符合条件的招引项目引入市级基金；对接金融机构，做好招引产业的融资工作，提高招引项目的落地率。</w:t>
      </w:r>
    </w:p>
    <w:p>
      <w:pPr>
        <w:spacing w:line="580" w:lineRule="exact"/>
        <w:ind w:firstLine="640" w:firstLineChars="200"/>
        <w:rPr>
          <w:rFonts w:hint="eastAsia" w:ascii="仿宋" w:hAnsi="仿宋" w:eastAsia="仿宋" w:cs="仿宋"/>
          <w:b w:val="0"/>
          <w:bCs w:val="0"/>
          <w:color w:val="000000"/>
          <w:sz w:val="32"/>
          <w:szCs w:val="32"/>
        </w:rPr>
      </w:pPr>
      <w:r>
        <w:rPr>
          <w:rFonts w:hint="eastAsia" w:ascii="仿宋" w:hAnsi="仿宋" w:eastAsia="仿宋" w:cs="仿宋"/>
          <w:b w:val="0"/>
          <w:bCs w:val="0"/>
          <w:color w:val="000000"/>
          <w:sz w:val="32"/>
          <w:szCs w:val="32"/>
        </w:rPr>
        <w:t>充分发挥行业商协会的优势，规范完善我市绿色食品协会、茶叶行业协会、山泉流水养鱼协会，建立常态化的商协会负责人联席会议制度，加强商协会在双招双引工作以及产业发展中的作用。</w:t>
      </w:r>
    </w:p>
    <w:p>
      <w:pPr>
        <w:numPr>
          <w:ilvl w:val="0"/>
          <w:numId w:val="0"/>
        </w:numPr>
        <w:spacing w:line="580" w:lineRule="exact"/>
        <w:ind w:firstLine="640" w:firstLineChars="200"/>
        <w:rPr>
          <w:rFonts w:hint="eastAsia" w:ascii="仿宋" w:hAnsi="仿宋" w:eastAsia="仿宋" w:cs="仿宋"/>
          <w:b w:val="0"/>
          <w:bCs w:val="0"/>
          <w:sz w:val="32"/>
          <w:szCs w:val="32"/>
        </w:rPr>
      </w:pPr>
      <w:r>
        <w:rPr>
          <w:rFonts w:hint="eastAsia" w:ascii="仿宋" w:hAnsi="仿宋" w:eastAsia="仿宋" w:cs="仿宋"/>
          <w:b w:val="0"/>
          <w:bCs w:val="0"/>
          <w:sz w:val="32"/>
          <w:szCs w:val="32"/>
        </w:rPr>
        <w:t>（四）加强招才引智工作，强化本系统人才培育</w:t>
      </w:r>
    </w:p>
    <w:p>
      <w:pPr>
        <w:spacing w:line="580" w:lineRule="exact"/>
        <w:ind w:firstLine="640"/>
        <w:rPr>
          <w:rFonts w:hint="eastAsia" w:ascii="仿宋" w:hAnsi="仿宋" w:eastAsia="仿宋" w:cs="仿宋"/>
          <w:b w:val="0"/>
          <w:bCs w:val="0"/>
          <w:sz w:val="32"/>
          <w:szCs w:val="32"/>
        </w:rPr>
      </w:pPr>
      <w:r>
        <w:rPr>
          <w:rFonts w:hint="eastAsia" w:ascii="仿宋" w:hAnsi="仿宋" w:eastAsia="仿宋" w:cs="仿宋"/>
          <w:b w:val="0"/>
          <w:bCs w:val="0"/>
          <w:sz w:val="32"/>
          <w:szCs w:val="32"/>
        </w:rPr>
        <w:t>围绕绿色食品产业，深入了解人才政策，对接农业科研院所和高校，引智用才，积极运用农业科研成果，探索农业农村发展新课题。针对我市农业农村发展的瓶颈问题，聘请一批乡村振兴领域的专家为我市农业农村发展把脉献策。积极与高等院校签订战略合作协议，成立绿色食品专家高质量发展库，为产业发展提供“智囊团”，持续推进绿色食品产业高质量发展。</w:t>
      </w:r>
    </w:p>
    <w:p>
      <w:pPr>
        <w:spacing w:line="580" w:lineRule="exact"/>
        <w:ind w:firstLine="640"/>
        <w:rPr>
          <w:rFonts w:hint="eastAsia" w:ascii="仿宋" w:hAnsi="仿宋" w:eastAsia="仿宋" w:cs="仿宋"/>
          <w:b w:val="0"/>
          <w:bCs w:val="0"/>
          <w:sz w:val="32"/>
          <w:szCs w:val="32"/>
        </w:rPr>
      </w:pPr>
      <w:r>
        <w:rPr>
          <w:rFonts w:hint="eastAsia" w:ascii="仿宋" w:hAnsi="仿宋" w:eastAsia="仿宋" w:cs="仿宋"/>
          <w:b w:val="0"/>
          <w:bCs w:val="0"/>
          <w:sz w:val="32"/>
          <w:szCs w:val="32"/>
        </w:rPr>
        <w:t>强化招商能力建设，开展系统培训，通过参加投资促进部门组织的培训以及本部门组织的授课和实地观摩等形式，增强全体干部的招引意识和政策水平，提升干部职工的专业能力和实战能力，强化本系统招引人才培育，提升绿色食品产业发展的基础。</w:t>
      </w:r>
    </w:p>
    <w:p>
      <w:pPr>
        <w:spacing w:line="580" w:lineRule="exact"/>
        <w:ind w:firstLine="640"/>
        <w:rPr>
          <w:rFonts w:hint="eastAsia" w:ascii="仿宋" w:hAnsi="仿宋" w:eastAsia="仿宋" w:cs="仿宋"/>
          <w:b w:val="0"/>
          <w:bCs w:val="0"/>
          <w:sz w:val="32"/>
          <w:szCs w:val="32"/>
        </w:rPr>
      </w:pPr>
      <w:r>
        <w:rPr>
          <w:rFonts w:hint="eastAsia" w:ascii="仿宋" w:hAnsi="仿宋" w:eastAsia="仿宋" w:cs="仿宋"/>
          <w:b w:val="0"/>
          <w:bCs w:val="0"/>
          <w:sz w:val="32"/>
          <w:szCs w:val="32"/>
        </w:rPr>
        <w:t>四、保障措施</w:t>
      </w:r>
    </w:p>
    <w:p>
      <w:pPr>
        <w:numPr>
          <w:ilvl w:val="0"/>
          <w:numId w:val="0"/>
        </w:numPr>
        <w:spacing w:line="580" w:lineRule="exact"/>
        <w:ind w:firstLine="640" w:firstLineChars="200"/>
        <w:rPr>
          <w:rFonts w:hint="eastAsia" w:ascii="仿宋" w:hAnsi="仿宋" w:eastAsia="仿宋" w:cs="仿宋"/>
          <w:b w:val="0"/>
          <w:bCs w:val="0"/>
          <w:sz w:val="32"/>
          <w:szCs w:val="32"/>
        </w:rPr>
      </w:pPr>
      <w:r>
        <w:rPr>
          <w:rFonts w:hint="eastAsia" w:ascii="仿宋" w:hAnsi="仿宋" w:eastAsia="仿宋" w:cs="仿宋"/>
          <w:b w:val="0"/>
          <w:bCs w:val="0"/>
          <w:sz w:val="32"/>
          <w:szCs w:val="32"/>
        </w:rPr>
        <w:t>（一）强化组织领导，加强调度考核，落实工作责任</w:t>
      </w:r>
    </w:p>
    <w:p>
      <w:pPr>
        <w:spacing w:line="580" w:lineRule="exact"/>
        <w:ind w:firstLine="640"/>
        <w:rPr>
          <w:rFonts w:hint="eastAsia" w:ascii="仿宋" w:hAnsi="仿宋" w:eastAsia="仿宋" w:cs="仿宋"/>
          <w:b w:val="0"/>
          <w:bCs w:val="0"/>
          <w:sz w:val="32"/>
          <w:szCs w:val="32"/>
        </w:rPr>
      </w:pPr>
      <w:r>
        <w:rPr>
          <w:rFonts w:hint="eastAsia" w:ascii="仿宋" w:hAnsi="仿宋" w:eastAsia="仿宋" w:cs="仿宋"/>
          <w:b w:val="0"/>
          <w:bCs w:val="0"/>
          <w:sz w:val="32"/>
          <w:szCs w:val="32"/>
        </w:rPr>
        <w:t>充分发挥绿色食品产业“双招双引”工作领导小组的作用，配强人员力量充实到“双招双引”工作小组。定期召开会议，通报各产业工作小组和区县“双招双引”工作推进情况，强化调度建立季调度、月通报制度。建立健全专项督导考核机制，将“双招双引”工作实绩纳入市对县延伸绩效考核、乡村振兴战略实绩的重点内容，对工作落实有成效的区县、人员予以表扬激励。</w:t>
      </w:r>
    </w:p>
    <w:p>
      <w:pPr>
        <w:numPr>
          <w:ilvl w:val="0"/>
          <w:numId w:val="0"/>
        </w:numPr>
        <w:spacing w:line="580" w:lineRule="exact"/>
        <w:ind w:firstLine="640" w:firstLineChars="200"/>
        <w:rPr>
          <w:rFonts w:hint="eastAsia" w:ascii="仿宋" w:hAnsi="仿宋" w:eastAsia="仿宋" w:cs="仿宋"/>
          <w:b w:val="0"/>
          <w:bCs w:val="0"/>
          <w:sz w:val="32"/>
          <w:szCs w:val="32"/>
        </w:rPr>
      </w:pPr>
      <w:r>
        <w:rPr>
          <w:rFonts w:hint="eastAsia" w:ascii="仿宋" w:hAnsi="仿宋" w:eastAsia="仿宋" w:cs="仿宋"/>
          <w:b w:val="0"/>
          <w:bCs w:val="0"/>
          <w:sz w:val="32"/>
          <w:szCs w:val="32"/>
        </w:rPr>
        <w:t>（二）营造良好环境，加强宣传力度，做好服务保障</w:t>
      </w:r>
    </w:p>
    <w:p>
      <w:pPr>
        <w:spacing w:line="580" w:lineRule="exact"/>
        <w:ind w:firstLine="640" w:firstLineChars="200"/>
        <w:rPr>
          <w:rFonts w:hint="eastAsia" w:ascii="仿宋" w:hAnsi="仿宋" w:eastAsia="仿宋" w:cs="仿宋"/>
          <w:b w:val="0"/>
          <w:bCs w:val="0"/>
          <w:sz w:val="32"/>
          <w:szCs w:val="32"/>
        </w:rPr>
      </w:pPr>
      <w:r>
        <w:rPr>
          <w:rFonts w:hint="eastAsia" w:ascii="仿宋" w:hAnsi="仿宋" w:eastAsia="仿宋" w:cs="仿宋"/>
          <w:b w:val="0"/>
          <w:bCs w:val="0"/>
          <w:sz w:val="32"/>
          <w:szCs w:val="32"/>
        </w:rPr>
        <w:t>积极营造产业生态，用生态思维优化发展环境，以“双招双引”工作为抓手，加快形成市场化、法治化、专业化、开放型、服务型、效率型一流营商环境。利用政府网站平台、大型展会和两微一端等形式积极宣传推介我市和绿色食品产业“双招双引”政策和环境，营造绿色食品产业“双招双引”浓厚氛围，不断提升黄山绿色食品产业高质量发展的品牌度、美誉度。强化精准对接，完善跟踪服务，对意向招商项目，做好前期调研，考察接待和对接服务，对签约落地项目，要做好跟踪调度，推动项目早开工早建成，早见效。</w:t>
      </w:r>
    </w:p>
    <w:p>
      <w:pPr>
        <w:spacing w:line="580" w:lineRule="exact"/>
        <w:ind w:firstLine="640" w:firstLineChars="200"/>
        <w:rPr>
          <w:rFonts w:hint="eastAsia" w:ascii="仿宋" w:hAnsi="仿宋" w:eastAsia="仿宋" w:cs="仿宋"/>
          <w:b w:val="0"/>
          <w:bCs w:val="0"/>
          <w:sz w:val="32"/>
          <w:szCs w:val="32"/>
        </w:rPr>
      </w:pPr>
    </w:p>
    <w:p>
      <w:pPr>
        <w:spacing w:line="580" w:lineRule="exact"/>
        <w:ind w:firstLine="640" w:firstLineChars="200"/>
        <w:rPr>
          <w:rFonts w:hint="eastAsia" w:ascii="仿宋" w:hAnsi="仿宋" w:eastAsia="仿宋" w:cs="仿宋"/>
          <w:b w:val="0"/>
          <w:bCs w:val="0"/>
          <w:sz w:val="32"/>
          <w:szCs w:val="32"/>
        </w:rPr>
      </w:pPr>
      <w:r>
        <w:rPr>
          <w:rFonts w:hint="eastAsia" w:ascii="仿宋" w:hAnsi="仿宋" w:eastAsia="仿宋" w:cs="仿宋"/>
          <w:b w:val="0"/>
          <w:bCs w:val="0"/>
          <w:sz w:val="32"/>
          <w:szCs w:val="32"/>
        </w:rPr>
        <w:t>附件：</w:t>
      </w:r>
      <w:r>
        <w:rPr>
          <w:rFonts w:hint="eastAsia" w:ascii="仿宋" w:hAnsi="仿宋" w:eastAsia="仿宋" w:cs="仿宋"/>
          <w:b w:val="0"/>
          <w:bCs w:val="0"/>
          <w:sz w:val="32"/>
          <w:szCs w:val="32"/>
          <w:lang w:val="en-US" w:eastAsia="zh-CN"/>
        </w:rPr>
        <w:t>1</w:t>
      </w:r>
      <w:r>
        <w:rPr>
          <w:rFonts w:hint="eastAsia" w:ascii="仿宋" w:hAnsi="仿宋" w:eastAsia="仿宋" w:cs="仿宋"/>
          <w:b w:val="0"/>
          <w:bCs w:val="0"/>
          <w:sz w:val="32"/>
          <w:szCs w:val="32"/>
        </w:rPr>
        <w:t>．绿色食品产业“双招双引”工作领导小组</w:t>
      </w:r>
    </w:p>
    <w:p>
      <w:pPr>
        <w:spacing w:line="580" w:lineRule="exact"/>
        <w:ind w:firstLine="1600" w:firstLineChars="500"/>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t>2</w:t>
      </w:r>
      <w:r>
        <w:rPr>
          <w:rFonts w:hint="eastAsia" w:ascii="仿宋" w:hAnsi="仿宋" w:eastAsia="仿宋" w:cs="仿宋"/>
          <w:b w:val="0"/>
          <w:bCs w:val="0"/>
          <w:sz w:val="32"/>
          <w:szCs w:val="32"/>
        </w:rPr>
        <w:t>．绿色食品五大产业工作小组成员名单</w:t>
      </w:r>
    </w:p>
    <w:p>
      <w:pPr>
        <w:spacing w:line="580" w:lineRule="exact"/>
        <w:ind w:firstLine="1280" w:firstLineChars="400"/>
        <w:rPr>
          <w:rFonts w:hint="eastAsia" w:ascii="仿宋" w:hAnsi="仿宋" w:eastAsia="仿宋" w:cs="仿宋"/>
          <w:b w:val="0"/>
          <w:bCs w:val="0"/>
          <w:sz w:val="32"/>
          <w:szCs w:val="32"/>
        </w:rPr>
      </w:pPr>
      <w:r>
        <w:rPr>
          <w:rFonts w:hint="eastAsia" w:ascii="仿宋" w:hAnsi="仿宋" w:eastAsia="仿宋" w:cs="仿宋"/>
          <w:b w:val="0"/>
          <w:bCs w:val="0"/>
          <w:sz w:val="32"/>
          <w:szCs w:val="32"/>
        </w:rPr>
        <w:t xml:space="preserve">  </w:t>
      </w:r>
      <w:r>
        <w:rPr>
          <w:rFonts w:hint="eastAsia" w:ascii="仿宋" w:hAnsi="仿宋" w:eastAsia="仿宋" w:cs="仿宋"/>
          <w:b w:val="0"/>
          <w:bCs w:val="0"/>
          <w:sz w:val="32"/>
          <w:szCs w:val="32"/>
          <w:lang w:val="en-US" w:eastAsia="zh-CN"/>
        </w:rPr>
        <w:t>3</w:t>
      </w:r>
      <w:r>
        <w:rPr>
          <w:rFonts w:hint="eastAsia" w:ascii="仿宋" w:hAnsi="仿宋" w:eastAsia="仿宋" w:cs="仿宋"/>
          <w:b w:val="0"/>
          <w:bCs w:val="0"/>
          <w:sz w:val="32"/>
          <w:szCs w:val="32"/>
        </w:rPr>
        <w:t>．领导联系区县“双招双引”工作安排表</w:t>
      </w:r>
    </w:p>
    <w:p>
      <w:pPr>
        <w:spacing w:line="580" w:lineRule="exact"/>
        <w:ind w:firstLine="640" w:firstLineChars="200"/>
        <w:rPr>
          <w:rFonts w:hint="eastAsia" w:ascii="仿宋" w:hAnsi="仿宋" w:eastAsia="仿宋" w:cs="仿宋"/>
          <w:sz w:val="32"/>
          <w:szCs w:val="32"/>
        </w:rPr>
      </w:pPr>
    </w:p>
    <w:p>
      <w:pPr>
        <w:spacing w:line="580" w:lineRule="exact"/>
        <w:jc w:val="both"/>
        <w:rPr>
          <w:rFonts w:hint="eastAsia" w:ascii="仿宋" w:hAnsi="仿宋" w:eastAsia="仿宋" w:cs="仿宋"/>
          <w:sz w:val="44"/>
          <w:szCs w:val="44"/>
          <w:lang w:val="en-US" w:eastAsia="zh-CN"/>
        </w:rPr>
      </w:pPr>
      <w:r>
        <w:rPr>
          <w:rFonts w:hint="eastAsia" w:ascii="仿宋" w:hAnsi="仿宋" w:eastAsia="仿宋" w:cs="仿宋"/>
          <w:sz w:val="44"/>
          <w:szCs w:val="44"/>
        </w:rPr>
        <w:br w:type="page"/>
      </w:r>
      <w:r>
        <w:rPr>
          <w:rFonts w:hint="eastAsia" w:ascii="仿宋" w:hAnsi="仿宋" w:eastAsia="仿宋" w:cs="仿宋"/>
          <w:sz w:val="32"/>
          <w:szCs w:val="32"/>
          <w:lang w:eastAsia="zh-CN"/>
        </w:rPr>
        <w:t>附件</w:t>
      </w:r>
      <w:r>
        <w:rPr>
          <w:rFonts w:hint="eastAsia" w:ascii="仿宋" w:hAnsi="仿宋" w:eastAsia="仿宋" w:cs="仿宋"/>
          <w:sz w:val="32"/>
          <w:szCs w:val="32"/>
          <w:lang w:val="en-US" w:eastAsia="zh-CN"/>
        </w:rPr>
        <w:t>1</w:t>
      </w:r>
    </w:p>
    <w:p>
      <w:pPr>
        <w:spacing w:line="580" w:lineRule="exact"/>
        <w:jc w:val="center"/>
        <w:rPr>
          <w:rFonts w:hint="eastAsia" w:ascii="仿宋" w:hAnsi="仿宋" w:eastAsia="仿宋" w:cs="仿宋"/>
          <w:sz w:val="44"/>
          <w:szCs w:val="44"/>
        </w:rPr>
      </w:pPr>
    </w:p>
    <w:p>
      <w:pPr>
        <w:spacing w:line="580" w:lineRule="exact"/>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市农业农村局“双招双引”工作领导小组</w:t>
      </w:r>
    </w:p>
    <w:p>
      <w:pPr>
        <w:spacing w:line="580" w:lineRule="exact"/>
        <w:rPr>
          <w:rFonts w:hint="eastAsia" w:ascii="仿宋" w:hAnsi="仿宋" w:eastAsia="仿宋" w:cs="仿宋"/>
          <w:sz w:val="32"/>
          <w:szCs w:val="32"/>
        </w:rPr>
      </w:pPr>
    </w:p>
    <w:p>
      <w:p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组      长：</w:t>
      </w:r>
      <w:r>
        <w:rPr>
          <w:rFonts w:hint="eastAsia" w:ascii="仿宋" w:hAnsi="仿宋" w:eastAsia="仿宋" w:cs="仿宋"/>
          <w:sz w:val="32"/>
          <w:szCs w:val="32"/>
        </w:rPr>
        <w:t>程寄县  市农业农村局党组书记、局长</w:t>
      </w:r>
    </w:p>
    <w:p>
      <w:p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常务副组长：</w:t>
      </w:r>
      <w:r>
        <w:rPr>
          <w:rFonts w:hint="eastAsia" w:ascii="仿宋" w:hAnsi="仿宋" w:eastAsia="仿宋" w:cs="仿宋"/>
          <w:sz w:val="32"/>
          <w:szCs w:val="32"/>
        </w:rPr>
        <w:t>陈长春  市农业农村局党组成员、副局长</w:t>
      </w:r>
      <w:r>
        <w:rPr>
          <w:rFonts w:hint="eastAsia" w:ascii="仿宋" w:hAnsi="仿宋" w:eastAsia="仿宋" w:cs="仿宋"/>
          <w:sz w:val="32"/>
          <w:szCs w:val="32"/>
        </w:rPr>
        <w:t xml:space="preserve"> </w:t>
      </w:r>
    </w:p>
    <w:p>
      <w:p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副  组  长：</w:t>
      </w:r>
      <w:r>
        <w:rPr>
          <w:rFonts w:hint="eastAsia" w:ascii="仿宋" w:hAnsi="仿宋" w:eastAsia="仿宋" w:cs="仿宋"/>
          <w:sz w:val="32"/>
          <w:szCs w:val="32"/>
        </w:rPr>
        <w:t>汪  琪  市农业农村局党组成员、副局长</w:t>
      </w:r>
    </w:p>
    <w:p>
      <w:pPr>
        <w:spacing w:line="580" w:lineRule="exact"/>
        <w:ind w:firstLine="2560" w:firstLineChars="800"/>
        <w:rPr>
          <w:rFonts w:hint="eastAsia" w:ascii="仿宋" w:hAnsi="仿宋" w:eastAsia="仿宋" w:cs="仿宋"/>
          <w:sz w:val="32"/>
          <w:szCs w:val="32"/>
        </w:rPr>
      </w:pPr>
      <w:r>
        <w:rPr>
          <w:rFonts w:hint="eastAsia" w:ascii="仿宋" w:hAnsi="仿宋" w:eastAsia="仿宋" w:cs="仿宋"/>
          <w:sz w:val="32"/>
          <w:szCs w:val="32"/>
        </w:rPr>
        <w:t>胡  毅  市农业农村局党组成员、副局长</w:t>
      </w:r>
    </w:p>
    <w:p>
      <w:pPr>
        <w:spacing w:line="580" w:lineRule="exact"/>
        <w:ind w:firstLine="2560" w:firstLineChars="800"/>
        <w:rPr>
          <w:rFonts w:hint="eastAsia" w:ascii="仿宋" w:hAnsi="仿宋" w:eastAsia="仿宋" w:cs="仿宋"/>
          <w:sz w:val="32"/>
          <w:szCs w:val="32"/>
        </w:rPr>
      </w:pPr>
      <w:r>
        <w:rPr>
          <w:rFonts w:hint="eastAsia" w:ascii="仿宋" w:hAnsi="仿宋" w:eastAsia="仿宋" w:cs="仿宋"/>
          <w:sz w:val="32"/>
          <w:szCs w:val="32"/>
        </w:rPr>
        <w:t>张晓东  市农业农村局党组成员、副局长</w:t>
      </w:r>
    </w:p>
    <w:p>
      <w:pPr>
        <w:spacing w:line="580" w:lineRule="exact"/>
        <w:ind w:firstLine="2560" w:firstLineChars="800"/>
        <w:rPr>
          <w:rFonts w:hint="eastAsia" w:ascii="仿宋" w:hAnsi="仿宋" w:eastAsia="仿宋" w:cs="仿宋"/>
          <w:spacing w:val="-11"/>
          <w:sz w:val="32"/>
          <w:szCs w:val="32"/>
        </w:rPr>
      </w:pPr>
      <w:r>
        <w:rPr>
          <w:rFonts w:hint="eastAsia" w:ascii="仿宋" w:hAnsi="仿宋" w:eastAsia="仿宋" w:cs="仿宋"/>
          <w:sz w:val="32"/>
          <w:szCs w:val="32"/>
        </w:rPr>
        <w:t xml:space="preserve">詹洪亮  </w:t>
      </w:r>
      <w:r>
        <w:rPr>
          <w:rFonts w:hint="eastAsia" w:ascii="仿宋" w:hAnsi="仿宋" w:eastAsia="仿宋" w:cs="仿宋"/>
          <w:spacing w:val="-11"/>
          <w:sz w:val="32"/>
          <w:szCs w:val="32"/>
        </w:rPr>
        <w:t>市农业农村局党组成员、总农艺师</w:t>
      </w:r>
    </w:p>
    <w:p>
      <w:pPr>
        <w:spacing w:line="580" w:lineRule="exact"/>
        <w:ind w:left="3194" w:leftChars="1216" w:hanging="640" w:hangingChars="200"/>
        <w:rPr>
          <w:rFonts w:hint="eastAsia" w:ascii="仿宋" w:hAnsi="仿宋" w:eastAsia="仿宋" w:cs="仿宋"/>
          <w:sz w:val="32"/>
          <w:szCs w:val="32"/>
        </w:rPr>
      </w:pPr>
      <w:r>
        <w:rPr>
          <w:rFonts w:hint="eastAsia" w:ascii="仿宋" w:hAnsi="仿宋" w:eastAsia="仿宋" w:cs="仿宋"/>
          <w:sz w:val="32"/>
          <w:szCs w:val="32"/>
        </w:rPr>
        <w:t xml:space="preserve">吴承武  </w:t>
      </w:r>
      <w:r>
        <w:rPr>
          <w:rFonts w:hint="eastAsia" w:ascii="仿宋" w:hAnsi="仿宋" w:eastAsia="仿宋" w:cs="仿宋"/>
          <w:spacing w:val="0"/>
          <w:w w:val="80"/>
          <w:sz w:val="32"/>
          <w:szCs w:val="32"/>
        </w:rPr>
        <w:t>市农业农村局党组成员、畜牧兽医站站长</w:t>
      </w:r>
    </w:p>
    <w:p>
      <w:pPr>
        <w:spacing w:line="580" w:lineRule="exact"/>
        <w:ind w:left="3194" w:leftChars="1216" w:hanging="640" w:hangingChars="200"/>
        <w:rPr>
          <w:rFonts w:hint="eastAsia" w:ascii="仿宋" w:hAnsi="仿宋" w:eastAsia="仿宋" w:cs="仿宋"/>
          <w:sz w:val="32"/>
          <w:szCs w:val="32"/>
        </w:rPr>
      </w:pPr>
      <w:r>
        <w:rPr>
          <w:rFonts w:hint="eastAsia" w:ascii="仿宋" w:hAnsi="仿宋" w:eastAsia="仿宋" w:cs="仿宋"/>
          <w:sz w:val="32"/>
          <w:szCs w:val="32"/>
        </w:rPr>
        <w:t>徐保江  市农业农村局二级调研员</w:t>
      </w:r>
    </w:p>
    <w:p>
      <w:pPr>
        <w:spacing w:line="580" w:lineRule="exact"/>
        <w:ind w:left="3194" w:leftChars="1216" w:hanging="640" w:hangingChars="200"/>
        <w:rPr>
          <w:rFonts w:hint="eastAsia" w:ascii="仿宋" w:hAnsi="仿宋" w:eastAsia="仿宋" w:cs="仿宋"/>
          <w:sz w:val="32"/>
          <w:szCs w:val="32"/>
        </w:rPr>
      </w:pPr>
      <w:r>
        <w:rPr>
          <w:rFonts w:hint="eastAsia" w:ascii="仿宋" w:hAnsi="仿宋" w:eastAsia="仿宋" w:cs="仿宋"/>
          <w:sz w:val="32"/>
          <w:szCs w:val="32"/>
        </w:rPr>
        <w:t>余海燕  市农业农村局四级调研员</w:t>
      </w:r>
    </w:p>
    <w:p>
      <w:p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成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 xml:space="preserve"> 员：</w:t>
      </w:r>
      <w:r>
        <w:rPr>
          <w:rFonts w:hint="eastAsia" w:ascii="仿宋" w:hAnsi="仿宋" w:eastAsia="仿宋" w:cs="仿宋"/>
          <w:spacing w:val="-11"/>
          <w:sz w:val="32"/>
          <w:szCs w:val="32"/>
        </w:rPr>
        <w:t>机关各业务科室、局属二级机构主要负责人</w:t>
      </w:r>
    </w:p>
    <w:p>
      <w:pPr>
        <w:spacing w:line="580" w:lineRule="exact"/>
        <w:ind w:firstLine="640"/>
        <w:rPr>
          <w:rFonts w:hint="eastAsia" w:ascii="仿宋" w:hAnsi="仿宋" w:eastAsia="仿宋" w:cs="仿宋"/>
          <w:sz w:val="32"/>
          <w:szCs w:val="32"/>
        </w:rPr>
      </w:pPr>
      <w:r>
        <w:rPr>
          <w:rFonts w:hint="eastAsia" w:ascii="仿宋" w:hAnsi="仿宋" w:eastAsia="仿宋" w:cs="仿宋"/>
          <w:sz w:val="32"/>
          <w:szCs w:val="32"/>
        </w:rPr>
        <w:t>下设办公室，办公室设立在乡村产业科，办公室主任陈刚、副主任吴晓燕。</w:t>
      </w:r>
    </w:p>
    <w:p>
      <w:pPr>
        <w:spacing w:line="580" w:lineRule="exact"/>
        <w:jc w:val="both"/>
        <w:rPr>
          <w:rFonts w:hint="eastAsia" w:ascii="仿宋" w:hAnsi="仿宋" w:eastAsia="仿宋" w:cs="仿宋"/>
          <w:sz w:val="44"/>
          <w:szCs w:val="44"/>
          <w:lang w:val="en-US" w:eastAsia="zh-CN"/>
        </w:rPr>
      </w:pPr>
      <w:r>
        <w:rPr>
          <w:rFonts w:hint="eastAsia" w:ascii="仿宋" w:hAnsi="仿宋" w:eastAsia="仿宋" w:cs="仿宋"/>
          <w:sz w:val="44"/>
          <w:szCs w:val="44"/>
        </w:rPr>
        <w:br w:type="page"/>
      </w:r>
      <w:r>
        <w:rPr>
          <w:rFonts w:hint="eastAsia" w:ascii="仿宋" w:hAnsi="仿宋" w:eastAsia="仿宋" w:cs="仿宋"/>
          <w:sz w:val="32"/>
          <w:szCs w:val="32"/>
          <w:lang w:eastAsia="zh-CN"/>
        </w:rPr>
        <w:t>附件</w:t>
      </w:r>
      <w:r>
        <w:rPr>
          <w:rFonts w:hint="eastAsia" w:ascii="仿宋" w:hAnsi="仿宋" w:eastAsia="仿宋" w:cs="仿宋"/>
          <w:sz w:val="32"/>
          <w:szCs w:val="32"/>
          <w:lang w:val="en-US" w:eastAsia="zh-CN"/>
        </w:rPr>
        <w:t>2</w:t>
      </w:r>
    </w:p>
    <w:p>
      <w:pPr>
        <w:spacing w:line="580" w:lineRule="exact"/>
        <w:jc w:val="both"/>
        <w:rPr>
          <w:rFonts w:hint="eastAsia" w:ascii="仿宋" w:hAnsi="仿宋" w:eastAsia="仿宋" w:cs="仿宋"/>
          <w:sz w:val="44"/>
          <w:szCs w:val="44"/>
        </w:rPr>
      </w:pPr>
    </w:p>
    <w:p>
      <w:pPr>
        <w:spacing w:line="580" w:lineRule="exact"/>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五大产业工作小组成员名单</w:t>
      </w:r>
    </w:p>
    <w:p>
      <w:pPr>
        <w:spacing w:line="580" w:lineRule="exact"/>
        <w:ind w:firstLine="1600" w:firstLineChars="500"/>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lang w:eastAsia="zh-CN"/>
        </w:rPr>
        <w:t>一、</w:t>
      </w:r>
      <w:r>
        <w:rPr>
          <w:rFonts w:hint="eastAsia" w:ascii="仿宋" w:hAnsi="仿宋" w:eastAsia="仿宋" w:cs="仿宋"/>
          <w:sz w:val="32"/>
          <w:szCs w:val="32"/>
        </w:rPr>
        <w:t>茶产业双招双引工作小组</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分管领导：詹洪亮</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牵头单位：市茶产业促进中心</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联络员：李雪</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lang w:eastAsia="zh-CN"/>
        </w:rPr>
        <w:t>二、</w:t>
      </w:r>
      <w:r>
        <w:rPr>
          <w:rFonts w:hint="eastAsia" w:ascii="仿宋" w:hAnsi="仿宋" w:eastAsia="仿宋" w:cs="仿宋"/>
          <w:sz w:val="32"/>
          <w:szCs w:val="32"/>
        </w:rPr>
        <w:t>中药材双招双引工作小组</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分管领导：汪 琪   余海燕</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牵头单位：乡村产业科</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联络员：胡升有</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lang w:eastAsia="zh-CN"/>
        </w:rPr>
        <w:t>三、</w:t>
      </w:r>
      <w:r>
        <w:rPr>
          <w:rFonts w:hint="eastAsia" w:ascii="仿宋" w:hAnsi="仿宋" w:eastAsia="仿宋" w:cs="仿宋"/>
          <w:sz w:val="32"/>
          <w:szCs w:val="32"/>
        </w:rPr>
        <w:t>特色养殖业双招双引工作小组</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 xml:space="preserve">分管领导：吴承武  张晓东 </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牵头单位：畜牧站</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联络员：李永胜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lang w:eastAsia="zh-CN"/>
        </w:rPr>
        <w:t>四、</w:t>
      </w:r>
      <w:r>
        <w:rPr>
          <w:rFonts w:hint="eastAsia" w:ascii="仿宋" w:hAnsi="仿宋" w:eastAsia="仿宋" w:cs="仿宋"/>
          <w:sz w:val="32"/>
          <w:szCs w:val="32"/>
        </w:rPr>
        <w:t>山泉流水养鱼双招双引工作小组</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分管领导：陈长春  徐保江</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牵头单位：水产站</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联络员：张雅丽</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lang w:eastAsia="zh-CN"/>
        </w:rPr>
        <w:t>五、</w:t>
      </w:r>
      <w:r>
        <w:rPr>
          <w:rFonts w:hint="eastAsia" w:ascii="仿宋" w:hAnsi="仿宋" w:eastAsia="仿宋" w:cs="仿宋"/>
          <w:sz w:val="32"/>
          <w:szCs w:val="32"/>
        </w:rPr>
        <w:t>农旅产业双招双引工作小组</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分管领导：胡毅</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牵头单位：社会事业科</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联络员：徐佳</w:t>
      </w:r>
    </w:p>
    <w:p>
      <w:pPr>
        <w:spacing w:line="580" w:lineRule="exact"/>
        <w:jc w:val="both"/>
        <w:rPr>
          <w:rFonts w:hint="eastAsia" w:ascii="仿宋" w:hAnsi="仿宋" w:eastAsia="仿宋" w:cs="仿宋"/>
          <w:sz w:val="44"/>
          <w:szCs w:val="44"/>
          <w:lang w:val="en-US" w:eastAsia="zh-CN"/>
        </w:rPr>
      </w:pPr>
      <w:r>
        <w:rPr>
          <w:rFonts w:hint="eastAsia" w:ascii="仿宋" w:hAnsi="仿宋" w:eastAsia="仿宋" w:cs="仿宋"/>
          <w:sz w:val="32"/>
          <w:szCs w:val="32"/>
          <w:lang w:eastAsia="zh-CN"/>
        </w:rPr>
        <w:t>附件</w:t>
      </w:r>
      <w:r>
        <w:rPr>
          <w:rFonts w:hint="eastAsia" w:ascii="仿宋" w:hAnsi="仿宋" w:eastAsia="仿宋" w:cs="仿宋"/>
          <w:sz w:val="32"/>
          <w:szCs w:val="32"/>
          <w:lang w:val="en-US" w:eastAsia="zh-CN"/>
        </w:rPr>
        <w:t>3</w:t>
      </w:r>
    </w:p>
    <w:p>
      <w:pPr>
        <w:spacing w:line="580" w:lineRule="exact"/>
        <w:rPr>
          <w:rFonts w:hint="eastAsia" w:ascii="仿宋" w:hAnsi="仿宋" w:eastAsia="仿宋" w:cs="仿宋"/>
          <w:sz w:val="44"/>
          <w:szCs w:val="44"/>
        </w:rPr>
      </w:pPr>
    </w:p>
    <w:p>
      <w:pPr>
        <w:spacing w:line="580" w:lineRule="exact"/>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黄山市农业农村局领导联系区县</w:t>
      </w:r>
    </w:p>
    <w:p>
      <w:pPr>
        <w:spacing w:line="580" w:lineRule="exact"/>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“双招双引”工作安排表</w:t>
      </w:r>
    </w:p>
    <w:p>
      <w:pPr>
        <w:spacing w:line="580" w:lineRule="exact"/>
        <w:jc w:val="center"/>
        <w:rPr>
          <w:rFonts w:hint="eastAsia" w:ascii="仿宋" w:hAnsi="仿宋" w:eastAsia="仿宋" w:cs="仿宋"/>
          <w:sz w:val="44"/>
          <w:szCs w:val="44"/>
        </w:rPr>
      </w:pPr>
    </w:p>
    <w:tbl>
      <w:tblPr>
        <w:tblStyle w:val="5"/>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1"/>
        <w:gridCol w:w="3001"/>
        <w:gridCol w:w="1678"/>
        <w:gridCol w:w="17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81" w:type="dxa"/>
            <w:vAlign w:val="center"/>
          </w:tcPr>
          <w:p>
            <w:pPr>
              <w:spacing w:line="580" w:lineRule="exact"/>
              <w:jc w:val="center"/>
              <w:rPr>
                <w:rFonts w:hint="eastAsia" w:ascii="仿宋" w:hAnsi="仿宋" w:eastAsia="仿宋" w:cs="仿宋"/>
                <w:b w:val="0"/>
                <w:bCs w:val="0"/>
                <w:sz w:val="32"/>
                <w:szCs w:val="32"/>
              </w:rPr>
            </w:pPr>
            <w:r>
              <w:rPr>
                <w:rFonts w:hint="eastAsia" w:ascii="仿宋" w:hAnsi="仿宋" w:eastAsia="仿宋" w:cs="仿宋"/>
                <w:b w:val="0"/>
                <w:bCs w:val="0"/>
                <w:sz w:val="32"/>
                <w:szCs w:val="32"/>
              </w:rPr>
              <w:t>联系领导</w:t>
            </w:r>
          </w:p>
        </w:tc>
        <w:tc>
          <w:tcPr>
            <w:tcW w:w="3001" w:type="dxa"/>
            <w:vAlign w:val="center"/>
          </w:tcPr>
          <w:p>
            <w:pPr>
              <w:spacing w:line="580" w:lineRule="exact"/>
              <w:jc w:val="center"/>
              <w:rPr>
                <w:rFonts w:hint="eastAsia" w:ascii="仿宋" w:hAnsi="仿宋" w:eastAsia="仿宋" w:cs="仿宋"/>
                <w:b w:val="0"/>
                <w:bCs w:val="0"/>
                <w:sz w:val="32"/>
                <w:szCs w:val="32"/>
              </w:rPr>
            </w:pPr>
            <w:r>
              <w:rPr>
                <w:rFonts w:hint="eastAsia" w:ascii="仿宋" w:hAnsi="仿宋" w:eastAsia="仿宋" w:cs="仿宋"/>
                <w:b w:val="0"/>
                <w:bCs w:val="0"/>
                <w:sz w:val="32"/>
                <w:szCs w:val="32"/>
              </w:rPr>
              <w:t>职务</w:t>
            </w:r>
          </w:p>
        </w:tc>
        <w:tc>
          <w:tcPr>
            <w:tcW w:w="1678" w:type="dxa"/>
            <w:vAlign w:val="center"/>
          </w:tcPr>
          <w:p>
            <w:pPr>
              <w:spacing w:line="580" w:lineRule="exact"/>
              <w:jc w:val="center"/>
              <w:rPr>
                <w:rFonts w:hint="eastAsia" w:ascii="仿宋" w:hAnsi="仿宋" w:eastAsia="仿宋" w:cs="仿宋"/>
                <w:b w:val="0"/>
                <w:bCs w:val="0"/>
                <w:sz w:val="32"/>
                <w:szCs w:val="32"/>
              </w:rPr>
            </w:pPr>
            <w:r>
              <w:rPr>
                <w:rFonts w:hint="eastAsia" w:ascii="仿宋" w:hAnsi="仿宋" w:eastAsia="仿宋" w:cs="仿宋"/>
                <w:b w:val="0"/>
                <w:bCs w:val="0"/>
                <w:sz w:val="32"/>
                <w:szCs w:val="32"/>
              </w:rPr>
              <w:t>区县</w:t>
            </w:r>
          </w:p>
        </w:tc>
        <w:tc>
          <w:tcPr>
            <w:tcW w:w="1768" w:type="dxa"/>
            <w:vAlign w:val="center"/>
          </w:tcPr>
          <w:p>
            <w:pPr>
              <w:spacing w:line="580" w:lineRule="exact"/>
              <w:jc w:val="center"/>
              <w:rPr>
                <w:rFonts w:hint="eastAsia" w:ascii="仿宋" w:hAnsi="仿宋" w:eastAsia="仿宋" w:cs="仿宋"/>
                <w:b w:val="0"/>
                <w:bCs w:val="0"/>
                <w:sz w:val="32"/>
                <w:szCs w:val="32"/>
              </w:rPr>
            </w:pPr>
            <w:r>
              <w:rPr>
                <w:rFonts w:hint="eastAsia" w:ascii="仿宋" w:hAnsi="仿宋" w:eastAsia="仿宋" w:cs="仿宋"/>
                <w:b w:val="0"/>
                <w:bCs w:val="0"/>
                <w:sz w:val="32"/>
                <w:szCs w:val="32"/>
              </w:rPr>
              <w:t>主要任务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0" w:hRule="atLeast"/>
        </w:trPr>
        <w:tc>
          <w:tcPr>
            <w:tcW w:w="2081" w:type="dxa"/>
            <w:vAlign w:val="center"/>
          </w:tcPr>
          <w:p>
            <w:pPr>
              <w:spacing w:line="580" w:lineRule="exact"/>
              <w:jc w:val="center"/>
              <w:rPr>
                <w:rFonts w:hint="eastAsia" w:ascii="仿宋" w:hAnsi="仿宋" w:eastAsia="仿宋" w:cs="仿宋"/>
                <w:sz w:val="28"/>
                <w:szCs w:val="28"/>
              </w:rPr>
            </w:pPr>
            <w:r>
              <w:rPr>
                <w:rFonts w:hint="eastAsia" w:ascii="仿宋" w:hAnsi="仿宋" w:eastAsia="仿宋" w:cs="仿宋"/>
                <w:sz w:val="28"/>
                <w:szCs w:val="28"/>
              </w:rPr>
              <w:t>程寄县</w:t>
            </w:r>
          </w:p>
          <w:p>
            <w:pPr>
              <w:spacing w:line="580" w:lineRule="exact"/>
              <w:jc w:val="center"/>
              <w:rPr>
                <w:rFonts w:hint="eastAsia" w:ascii="仿宋" w:hAnsi="仿宋" w:eastAsia="仿宋" w:cs="仿宋"/>
                <w:sz w:val="28"/>
                <w:szCs w:val="28"/>
              </w:rPr>
            </w:pPr>
            <w:r>
              <w:rPr>
                <w:rFonts w:hint="eastAsia" w:ascii="仿宋" w:hAnsi="仿宋" w:eastAsia="仿宋" w:cs="仿宋"/>
                <w:sz w:val="28"/>
                <w:szCs w:val="28"/>
              </w:rPr>
              <w:t>余海燕</w:t>
            </w:r>
          </w:p>
        </w:tc>
        <w:tc>
          <w:tcPr>
            <w:tcW w:w="3001" w:type="dxa"/>
            <w:vAlign w:val="center"/>
          </w:tcPr>
          <w:p>
            <w:pPr>
              <w:spacing w:line="580" w:lineRule="exact"/>
              <w:jc w:val="center"/>
              <w:rPr>
                <w:rFonts w:hint="eastAsia" w:ascii="仿宋" w:hAnsi="仿宋" w:eastAsia="仿宋" w:cs="仿宋"/>
                <w:sz w:val="28"/>
                <w:szCs w:val="28"/>
              </w:rPr>
            </w:pPr>
            <w:r>
              <w:rPr>
                <w:rFonts w:hint="eastAsia" w:ascii="仿宋" w:hAnsi="仿宋" w:eastAsia="仿宋" w:cs="仿宋"/>
                <w:sz w:val="28"/>
                <w:szCs w:val="28"/>
              </w:rPr>
              <w:t>党组书记、局长</w:t>
            </w:r>
          </w:p>
          <w:p>
            <w:pPr>
              <w:spacing w:line="580" w:lineRule="exact"/>
              <w:jc w:val="center"/>
              <w:rPr>
                <w:rFonts w:hint="eastAsia" w:ascii="仿宋" w:hAnsi="仿宋" w:eastAsia="仿宋" w:cs="仿宋"/>
                <w:sz w:val="28"/>
                <w:szCs w:val="28"/>
              </w:rPr>
            </w:pPr>
            <w:r>
              <w:rPr>
                <w:rFonts w:hint="eastAsia" w:ascii="仿宋" w:hAnsi="仿宋" w:eastAsia="仿宋" w:cs="仿宋"/>
                <w:sz w:val="28"/>
                <w:szCs w:val="28"/>
              </w:rPr>
              <w:t>四级调研员</w:t>
            </w:r>
          </w:p>
        </w:tc>
        <w:tc>
          <w:tcPr>
            <w:tcW w:w="1678" w:type="dxa"/>
            <w:vAlign w:val="center"/>
          </w:tcPr>
          <w:p>
            <w:pPr>
              <w:spacing w:line="580" w:lineRule="exact"/>
              <w:jc w:val="center"/>
              <w:rPr>
                <w:rFonts w:hint="eastAsia" w:ascii="仿宋" w:hAnsi="仿宋" w:eastAsia="仿宋" w:cs="仿宋"/>
                <w:sz w:val="28"/>
                <w:szCs w:val="28"/>
              </w:rPr>
            </w:pPr>
            <w:r>
              <w:rPr>
                <w:rFonts w:hint="eastAsia" w:ascii="仿宋" w:hAnsi="仿宋" w:eastAsia="仿宋" w:cs="仿宋"/>
                <w:sz w:val="28"/>
                <w:szCs w:val="28"/>
              </w:rPr>
              <w:t>歙  县</w:t>
            </w:r>
          </w:p>
        </w:tc>
        <w:tc>
          <w:tcPr>
            <w:tcW w:w="1768" w:type="dxa"/>
            <w:vMerge w:val="restart"/>
            <w:vAlign w:val="center"/>
          </w:tcPr>
          <w:p>
            <w:pPr>
              <w:spacing w:line="580" w:lineRule="exact"/>
              <w:jc w:val="both"/>
              <w:rPr>
                <w:rFonts w:hint="eastAsia" w:ascii="仿宋" w:hAnsi="仿宋" w:eastAsia="仿宋" w:cs="仿宋"/>
                <w:sz w:val="28"/>
                <w:szCs w:val="28"/>
              </w:rPr>
            </w:pPr>
            <w:r>
              <w:rPr>
                <w:rFonts w:hint="eastAsia" w:ascii="仿宋" w:hAnsi="仿宋" w:eastAsia="仿宋" w:cs="仿宋"/>
                <w:sz w:val="28"/>
                <w:szCs w:val="28"/>
              </w:rPr>
              <w:t>1.定期调研指导区县双招双引工作。</w:t>
            </w:r>
          </w:p>
          <w:p>
            <w:pPr>
              <w:spacing w:line="580" w:lineRule="exact"/>
              <w:jc w:val="both"/>
              <w:rPr>
                <w:rFonts w:hint="eastAsia" w:ascii="仿宋" w:hAnsi="仿宋" w:eastAsia="仿宋" w:cs="仿宋"/>
                <w:sz w:val="32"/>
                <w:szCs w:val="32"/>
              </w:rPr>
            </w:pPr>
            <w:r>
              <w:rPr>
                <w:rFonts w:hint="eastAsia" w:ascii="仿宋" w:hAnsi="仿宋" w:eastAsia="仿宋" w:cs="仿宋"/>
                <w:sz w:val="28"/>
                <w:szCs w:val="28"/>
              </w:rPr>
              <w:t>2.协调解决双招双引工作中出现的问题。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36" w:hRule="atLeast"/>
        </w:trPr>
        <w:tc>
          <w:tcPr>
            <w:tcW w:w="2081" w:type="dxa"/>
            <w:vAlign w:val="center"/>
          </w:tcPr>
          <w:p>
            <w:pPr>
              <w:spacing w:line="580" w:lineRule="exact"/>
              <w:jc w:val="center"/>
              <w:rPr>
                <w:rFonts w:hint="eastAsia" w:ascii="仿宋" w:hAnsi="仿宋" w:eastAsia="仿宋" w:cs="仿宋"/>
                <w:sz w:val="28"/>
                <w:szCs w:val="28"/>
              </w:rPr>
            </w:pPr>
            <w:r>
              <w:rPr>
                <w:rFonts w:hint="eastAsia" w:ascii="仿宋" w:hAnsi="仿宋" w:eastAsia="仿宋" w:cs="仿宋"/>
                <w:sz w:val="28"/>
                <w:szCs w:val="28"/>
              </w:rPr>
              <w:t>陈长春</w:t>
            </w:r>
          </w:p>
        </w:tc>
        <w:tc>
          <w:tcPr>
            <w:tcW w:w="3001" w:type="dxa"/>
            <w:vAlign w:val="center"/>
          </w:tcPr>
          <w:p>
            <w:pPr>
              <w:spacing w:line="580" w:lineRule="exact"/>
              <w:jc w:val="center"/>
              <w:rPr>
                <w:rFonts w:hint="eastAsia" w:ascii="仿宋" w:hAnsi="仿宋" w:eastAsia="仿宋" w:cs="仿宋"/>
                <w:sz w:val="28"/>
                <w:szCs w:val="28"/>
              </w:rPr>
            </w:pPr>
            <w:r>
              <w:rPr>
                <w:rFonts w:hint="eastAsia" w:ascii="仿宋" w:hAnsi="仿宋" w:eastAsia="仿宋" w:cs="仿宋"/>
                <w:sz w:val="28"/>
                <w:szCs w:val="28"/>
              </w:rPr>
              <w:t>党组成员、副局长</w:t>
            </w:r>
          </w:p>
        </w:tc>
        <w:tc>
          <w:tcPr>
            <w:tcW w:w="1678" w:type="dxa"/>
            <w:vAlign w:val="center"/>
          </w:tcPr>
          <w:p>
            <w:pPr>
              <w:spacing w:line="580" w:lineRule="exact"/>
              <w:jc w:val="center"/>
              <w:rPr>
                <w:rFonts w:hint="eastAsia" w:ascii="仿宋" w:hAnsi="仿宋" w:eastAsia="仿宋" w:cs="仿宋"/>
                <w:sz w:val="28"/>
                <w:szCs w:val="28"/>
              </w:rPr>
            </w:pPr>
            <w:r>
              <w:rPr>
                <w:rFonts w:hint="eastAsia" w:ascii="仿宋" w:hAnsi="仿宋" w:eastAsia="仿宋" w:cs="仿宋"/>
                <w:sz w:val="28"/>
                <w:szCs w:val="28"/>
              </w:rPr>
              <w:t>祁门县</w:t>
            </w:r>
          </w:p>
        </w:tc>
        <w:tc>
          <w:tcPr>
            <w:tcW w:w="1768" w:type="dxa"/>
            <w:vMerge w:val="continue"/>
            <w:vAlign w:val="top"/>
          </w:tcPr>
          <w:p>
            <w:pPr>
              <w:spacing w:line="580" w:lineRule="exact"/>
              <w:jc w:val="center"/>
              <w:rPr>
                <w:rFonts w:hint="eastAsia"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5" w:hRule="atLeast"/>
        </w:trPr>
        <w:tc>
          <w:tcPr>
            <w:tcW w:w="2081" w:type="dxa"/>
            <w:vAlign w:val="center"/>
          </w:tcPr>
          <w:p>
            <w:pPr>
              <w:spacing w:line="580" w:lineRule="exact"/>
              <w:jc w:val="center"/>
              <w:rPr>
                <w:rFonts w:hint="eastAsia" w:ascii="仿宋" w:hAnsi="仿宋" w:eastAsia="仿宋" w:cs="仿宋"/>
                <w:sz w:val="28"/>
                <w:szCs w:val="28"/>
              </w:rPr>
            </w:pPr>
            <w:r>
              <w:rPr>
                <w:rFonts w:hint="eastAsia" w:ascii="仿宋" w:hAnsi="仿宋" w:eastAsia="仿宋" w:cs="仿宋"/>
                <w:sz w:val="28"/>
                <w:szCs w:val="28"/>
              </w:rPr>
              <w:t>汪  琪</w:t>
            </w:r>
          </w:p>
        </w:tc>
        <w:tc>
          <w:tcPr>
            <w:tcW w:w="3001" w:type="dxa"/>
            <w:vAlign w:val="center"/>
          </w:tcPr>
          <w:p>
            <w:pPr>
              <w:spacing w:line="580" w:lineRule="exact"/>
              <w:jc w:val="center"/>
              <w:rPr>
                <w:rFonts w:hint="eastAsia" w:ascii="仿宋" w:hAnsi="仿宋" w:eastAsia="仿宋" w:cs="仿宋"/>
                <w:sz w:val="28"/>
                <w:szCs w:val="28"/>
              </w:rPr>
            </w:pPr>
            <w:r>
              <w:rPr>
                <w:rFonts w:hint="eastAsia" w:ascii="仿宋" w:hAnsi="仿宋" w:eastAsia="仿宋" w:cs="仿宋"/>
                <w:sz w:val="28"/>
                <w:szCs w:val="28"/>
              </w:rPr>
              <w:t>党组成员、副局长</w:t>
            </w:r>
          </w:p>
        </w:tc>
        <w:tc>
          <w:tcPr>
            <w:tcW w:w="1678" w:type="dxa"/>
            <w:vAlign w:val="center"/>
          </w:tcPr>
          <w:p>
            <w:pPr>
              <w:spacing w:line="580" w:lineRule="exact"/>
              <w:jc w:val="center"/>
              <w:rPr>
                <w:rFonts w:hint="eastAsia" w:ascii="仿宋" w:hAnsi="仿宋" w:eastAsia="仿宋" w:cs="仿宋"/>
                <w:sz w:val="28"/>
                <w:szCs w:val="28"/>
              </w:rPr>
            </w:pPr>
            <w:r>
              <w:rPr>
                <w:rFonts w:hint="eastAsia" w:ascii="仿宋" w:hAnsi="仿宋" w:eastAsia="仿宋" w:cs="仿宋"/>
                <w:sz w:val="28"/>
                <w:szCs w:val="28"/>
              </w:rPr>
              <w:t>休宁县</w:t>
            </w:r>
          </w:p>
        </w:tc>
        <w:tc>
          <w:tcPr>
            <w:tcW w:w="1768" w:type="dxa"/>
            <w:vMerge w:val="continue"/>
            <w:vAlign w:val="top"/>
          </w:tcPr>
          <w:p>
            <w:pPr>
              <w:spacing w:line="580" w:lineRule="exact"/>
              <w:jc w:val="center"/>
              <w:rPr>
                <w:rFonts w:hint="eastAsia"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5" w:hRule="atLeast"/>
        </w:trPr>
        <w:tc>
          <w:tcPr>
            <w:tcW w:w="2081" w:type="dxa"/>
            <w:vAlign w:val="center"/>
          </w:tcPr>
          <w:p>
            <w:pPr>
              <w:spacing w:line="580" w:lineRule="exact"/>
              <w:jc w:val="center"/>
              <w:rPr>
                <w:rFonts w:hint="eastAsia" w:ascii="仿宋" w:hAnsi="仿宋" w:eastAsia="仿宋" w:cs="仿宋"/>
                <w:sz w:val="28"/>
                <w:szCs w:val="28"/>
              </w:rPr>
            </w:pPr>
            <w:r>
              <w:rPr>
                <w:rFonts w:hint="eastAsia" w:ascii="仿宋" w:hAnsi="仿宋" w:eastAsia="仿宋" w:cs="仿宋"/>
                <w:sz w:val="28"/>
                <w:szCs w:val="28"/>
              </w:rPr>
              <w:t>胡  毅</w:t>
            </w:r>
          </w:p>
        </w:tc>
        <w:tc>
          <w:tcPr>
            <w:tcW w:w="3001" w:type="dxa"/>
            <w:vAlign w:val="center"/>
          </w:tcPr>
          <w:p>
            <w:pPr>
              <w:spacing w:line="580" w:lineRule="exact"/>
              <w:jc w:val="center"/>
              <w:rPr>
                <w:rFonts w:hint="eastAsia" w:ascii="仿宋" w:hAnsi="仿宋" w:eastAsia="仿宋" w:cs="仿宋"/>
                <w:sz w:val="28"/>
                <w:szCs w:val="28"/>
              </w:rPr>
            </w:pPr>
            <w:r>
              <w:rPr>
                <w:rFonts w:hint="eastAsia" w:ascii="仿宋" w:hAnsi="仿宋" w:eastAsia="仿宋" w:cs="仿宋"/>
                <w:sz w:val="28"/>
                <w:szCs w:val="28"/>
              </w:rPr>
              <w:t>党组成员、副局长</w:t>
            </w:r>
          </w:p>
        </w:tc>
        <w:tc>
          <w:tcPr>
            <w:tcW w:w="1678" w:type="dxa"/>
            <w:vAlign w:val="center"/>
          </w:tcPr>
          <w:p>
            <w:pPr>
              <w:spacing w:line="580" w:lineRule="exact"/>
              <w:jc w:val="center"/>
              <w:rPr>
                <w:rFonts w:hint="eastAsia" w:ascii="仿宋" w:hAnsi="仿宋" w:eastAsia="仿宋" w:cs="仿宋"/>
                <w:sz w:val="28"/>
                <w:szCs w:val="28"/>
              </w:rPr>
            </w:pPr>
            <w:r>
              <w:rPr>
                <w:rFonts w:hint="eastAsia" w:ascii="仿宋" w:hAnsi="仿宋" w:eastAsia="仿宋" w:cs="仿宋"/>
                <w:sz w:val="28"/>
                <w:szCs w:val="28"/>
              </w:rPr>
              <w:t>徽州区</w:t>
            </w:r>
          </w:p>
        </w:tc>
        <w:tc>
          <w:tcPr>
            <w:tcW w:w="1768" w:type="dxa"/>
            <w:vMerge w:val="continue"/>
            <w:vAlign w:val="top"/>
          </w:tcPr>
          <w:p>
            <w:pPr>
              <w:spacing w:line="580" w:lineRule="exact"/>
              <w:jc w:val="center"/>
              <w:rPr>
                <w:rFonts w:hint="eastAsia"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0" w:hRule="atLeast"/>
        </w:trPr>
        <w:tc>
          <w:tcPr>
            <w:tcW w:w="2081" w:type="dxa"/>
            <w:vAlign w:val="center"/>
          </w:tcPr>
          <w:p>
            <w:pPr>
              <w:spacing w:line="580" w:lineRule="exact"/>
              <w:jc w:val="center"/>
              <w:rPr>
                <w:rFonts w:hint="eastAsia" w:ascii="仿宋" w:hAnsi="仿宋" w:eastAsia="仿宋" w:cs="仿宋"/>
                <w:sz w:val="28"/>
                <w:szCs w:val="28"/>
              </w:rPr>
            </w:pPr>
            <w:r>
              <w:rPr>
                <w:rFonts w:hint="eastAsia" w:ascii="仿宋" w:hAnsi="仿宋" w:eastAsia="仿宋" w:cs="仿宋"/>
                <w:sz w:val="28"/>
                <w:szCs w:val="28"/>
              </w:rPr>
              <w:t>詹洪亮</w:t>
            </w:r>
          </w:p>
        </w:tc>
        <w:tc>
          <w:tcPr>
            <w:tcW w:w="3001" w:type="dxa"/>
            <w:vAlign w:val="center"/>
          </w:tcPr>
          <w:p>
            <w:pPr>
              <w:spacing w:line="580" w:lineRule="exact"/>
              <w:jc w:val="center"/>
              <w:rPr>
                <w:rFonts w:hint="eastAsia" w:ascii="仿宋" w:hAnsi="仿宋" w:eastAsia="仿宋" w:cs="仿宋"/>
                <w:sz w:val="28"/>
                <w:szCs w:val="28"/>
              </w:rPr>
            </w:pPr>
            <w:r>
              <w:rPr>
                <w:rFonts w:hint="eastAsia" w:ascii="仿宋" w:hAnsi="仿宋" w:eastAsia="仿宋" w:cs="仿宋"/>
                <w:sz w:val="28"/>
                <w:szCs w:val="28"/>
              </w:rPr>
              <w:t>党组成员、总农艺师</w:t>
            </w:r>
          </w:p>
        </w:tc>
        <w:tc>
          <w:tcPr>
            <w:tcW w:w="1678" w:type="dxa"/>
            <w:vAlign w:val="center"/>
          </w:tcPr>
          <w:p>
            <w:pPr>
              <w:spacing w:line="580" w:lineRule="exact"/>
              <w:jc w:val="center"/>
              <w:rPr>
                <w:rFonts w:hint="eastAsia" w:ascii="仿宋" w:hAnsi="仿宋" w:eastAsia="仿宋" w:cs="仿宋"/>
                <w:sz w:val="28"/>
                <w:szCs w:val="28"/>
              </w:rPr>
            </w:pPr>
            <w:r>
              <w:rPr>
                <w:rFonts w:hint="eastAsia" w:ascii="仿宋" w:hAnsi="仿宋" w:eastAsia="仿宋" w:cs="仿宋"/>
                <w:sz w:val="28"/>
                <w:szCs w:val="28"/>
              </w:rPr>
              <w:t>屯溪区</w:t>
            </w:r>
          </w:p>
          <w:p>
            <w:pPr>
              <w:spacing w:line="580" w:lineRule="exact"/>
              <w:jc w:val="center"/>
              <w:rPr>
                <w:rFonts w:hint="eastAsia" w:ascii="仿宋" w:hAnsi="仿宋" w:eastAsia="仿宋" w:cs="仿宋"/>
                <w:sz w:val="28"/>
                <w:szCs w:val="28"/>
              </w:rPr>
            </w:pPr>
            <w:r>
              <w:rPr>
                <w:rFonts w:hint="eastAsia" w:ascii="仿宋" w:hAnsi="仿宋" w:eastAsia="仿宋" w:cs="仿宋"/>
                <w:sz w:val="28"/>
                <w:szCs w:val="28"/>
              </w:rPr>
              <w:t>（高新区）</w:t>
            </w:r>
          </w:p>
        </w:tc>
        <w:tc>
          <w:tcPr>
            <w:tcW w:w="1768" w:type="dxa"/>
            <w:vMerge w:val="continue"/>
            <w:vAlign w:val="top"/>
          </w:tcPr>
          <w:p>
            <w:pPr>
              <w:spacing w:line="580" w:lineRule="exact"/>
              <w:jc w:val="center"/>
              <w:rPr>
                <w:rFonts w:hint="eastAsia"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81" w:type="dxa"/>
            <w:vAlign w:val="center"/>
          </w:tcPr>
          <w:p>
            <w:pPr>
              <w:spacing w:line="580" w:lineRule="exact"/>
              <w:jc w:val="center"/>
              <w:rPr>
                <w:rFonts w:hint="eastAsia" w:ascii="仿宋" w:hAnsi="仿宋" w:eastAsia="仿宋" w:cs="仿宋"/>
                <w:sz w:val="28"/>
                <w:szCs w:val="28"/>
              </w:rPr>
            </w:pPr>
            <w:r>
              <w:rPr>
                <w:rFonts w:hint="eastAsia" w:ascii="仿宋" w:hAnsi="仿宋" w:eastAsia="仿宋" w:cs="仿宋"/>
                <w:sz w:val="28"/>
                <w:szCs w:val="28"/>
              </w:rPr>
              <w:t>吴承武</w:t>
            </w:r>
          </w:p>
        </w:tc>
        <w:tc>
          <w:tcPr>
            <w:tcW w:w="3001" w:type="dxa"/>
            <w:vAlign w:val="center"/>
          </w:tcPr>
          <w:p>
            <w:pPr>
              <w:spacing w:line="580" w:lineRule="exact"/>
              <w:jc w:val="center"/>
              <w:rPr>
                <w:rFonts w:hint="eastAsia" w:ascii="仿宋" w:hAnsi="仿宋" w:eastAsia="仿宋" w:cs="仿宋"/>
                <w:sz w:val="28"/>
                <w:szCs w:val="28"/>
              </w:rPr>
            </w:pPr>
            <w:r>
              <w:rPr>
                <w:rFonts w:hint="eastAsia" w:ascii="仿宋" w:hAnsi="仿宋" w:eastAsia="仿宋" w:cs="仿宋"/>
                <w:sz w:val="28"/>
                <w:szCs w:val="28"/>
              </w:rPr>
              <w:t>党组成员、</w:t>
            </w:r>
          </w:p>
          <w:p>
            <w:pPr>
              <w:spacing w:line="580" w:lineRule="exact"/>
              <w:jc w:val="center"/>
              <w:rPr>
                <w:rFonts w:hint="eastAsia" w:ascii="仿宋" w:hAnsi="仿宋" w:eastAsia="仿宋" w:cs="仿宋"/>
                <w:sz w:val="28"/>
                <w:szCs w:val="28"/>
              </w:rPr>
            </w:pPr>
            <w:r>
              <w:rPr>
                <w:rFonts w:hint="eastAsia" w:ascii="仿宋" w:hAnsi="仿宋" w:eastAsia="仿宋" w:cs="仿宋"/>
                <w:sz w:val="28"/>
                <w:szCs w:val="28"/>
              </w:rPr>
              <w:t>畜牧站站长</w:t>
            </w:r>
          </w:p>
        </w:tc>
        <w:tc>
          <w:tcPr>
            <w:tcW w:w="1678" w:type="dxa"/>
            <w:vAlign w:val="center"/>
          </w:tcPr>
          <w:p>
            <w:pPr>
              <w:spacing w:line="580" w:lineRule="exact"/>
              <w:jc w:val="center"/>
              <w:rPr>
                <w:rFonts w:hint="eastAsia" w:ascii="仿宋" w:hAnsi="仿宋" w:eastAsia="仿宋" w:cs="仿宋"/>
                <w:sz w:val="28"/>
                <w:szCs w:val="28"/>
              </w:rPr>
            </w:pPr>
            <w:r>
              <w:rPr>
                <w:rFonts w:hint="eastAsia" w:ascii="仿宋" w:hAnsi="仿宋" w:eastAsia="仿宋" w:cs="仿宋"/>
                <w:sz w:val="28"/>
                <w:szCs w:val="28"/>
              </w:rPr>
              <w:t>黄山区</w:t>
            </w:r>
          </w:p>
        </w:tc>
        <w:tc>
          <w:tcPr>
            <w:tcW w:w="1768" w:type="dxa"/>
            <w:vMerge w:val="continue"/>
            <w:vAlign w:val="top"/>
          </w:tcPr>
          <w:p>
            <w:pPr>
              <w:spacing w:line="580" w:lineRule="exact"/>
              <w:jc w:val="center"/>
              <w:rPr>
                <w:rFonts w:hint="eastAsia"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90" w:hRule="atLeast"/>
        </w:trPr>
        <w:tc>
          <w:tcPr>
            <w:tcW w:w="2081" w:type="dxa"/>
            <w:vAlign w:val="center"/>
          </w:tcPr>
          <w:p>
            <w:pPr>
              <w:spacing w:line="580" w:lineRule="exact"/>
              <w:jc w:val="center"/>
              <w:rPr>
                <w:rFonts w:hint="eastAsia" w:ascii="仿宋" w:hAnsi="仿宋" w:eastAsia="仿宋" w:cs="仿宋"/>
                <w:sz w:val="28"/>
                <w:szCs w:val="28"/>
              </w:rPr>
            </w:pPr>
            <w:r>
              <w:rPr>
                <w:rFonts w:hint="eastAsia" w:ascii="仿宋" w:hAnsi="仿宋" w:eastAsia="仿宋" w:cs="仿宋"/>
                <w:sz w:val="28"/>
                <w:szCs w:val="28"/>
              </w:rPr>
              <w:t>张晓东</w:t>
            </w:r>
          </w:p>
          <w:p>
            <w:pPr>
              <w:spacing w:line="580" w:lineRule="exact"/>
              <w:jc w:val="center"/>
              <w:rPr>
                <w:rFonts w:hint="eastAsia" w:ascii="仿宋" w:hAnsi="仿宋" w:eastAsia="仿宋" w:cs="仿宋"/>
                <w:sz w:val="28"/>
                <w:szCs w:val="28"/>
              </w:rPr>
            </w:pPr>
            <w:r>
              <w:rPr>
                <w:rFonts w:hint="eastAsia" w:ascii="仿宋" w:hAnsi="仿宋" w:eastAsia="仿宋" w:cs="仿宋"/>
                <w:sz w:val="28"/>
                <w:szCs w:val="28"/>
              </w:rPr>
              <w:t>徐保江</w:t>
            </w:r>
          </w:p>
        </w:tc>
        <w:tc>
          <w:tcPr>
            <w:tcW w:w="3001" w:type="dxa"/>
            <w:vAlign w:val="center"/>
          </w:tcPr>
          <w:p>
            <w:pPr>
              <w:spacing w:line="580" w:lineRule="exact"/>
              <w:jc w:val="center"/>
              <w:rPr>
                <w:rFonts w:hint="eastAsia" w:ascii="仿宋" w:hAnsi="仿宋" w:eastAsia="仿宋" w:cs="仿宋"/>
                <w:sz w:val="28"/>
                <w:szCs w:val="28"/>
              </w:rPr>
            </w:pPr>
            <w:r>
              <w:rPr>
                <w:rFonts w:hint="eastAsia" w:ascii="仿宋" w:hAnsi="仿宋" w:eastAsia="仿宋" w:cs="仿宋"/>
                <w:sz w:val="28"/>
                <w:szCs w:val="28"/>
              </w:rPr>
              <w:t>党组成员，副局长</w:t>
            </w:r>
          </w:p>
          <w:p>
            <w:pPr>
              <w:spacing w:line="580" w:lineRule="exact"/>
              <w:jc w:val="center"/>
              <w:rPr>
                <w:rFonts w:hint="eastAsia" w:ascii="仿宋" w:hAnsi="仿宋" w:eastAsia="仿宋" w:cs="仿宋"/>
                <w:sz w:val="28"/>
                <w:szCs w:val="28"/>
              </w:rPr>
            </w:pPr>
            <w:r>
              <w:rPr>
                <w:rFonts w:hint="eastAsia" w:ascii="仿宋" w:hAnsi="仿宋" w:eastAsia="仿宋" w:cs="仿宋"/>
                <w:sz w:val="28"/>
                <w:szCs w:val="28"/>
              </w:rPr>
              <w:t>二级调研员</w:t>
            </w:r>
          </w:p>
        </w:tc>
        <w:tc>
          <w:tcPr>
            <w:tcW w:w="1678" w:type="dxa"/>
            <w:vAlign w:val="center"/>
          </w:tcPr>
          <w:p>
            <w:pPr>
              <w:spacing w:line="580" w:lineRule="exact"/>
              <w:jc w:val="center"/>
              <w:rPr>
                <w:rFonts w:hint="eastAsia" w:ascii="仿宋" w:hAnsi="仿宋" w:eastAsia="仿宋" w:cs="仿宋"/>
                <w:sz w:val="28"/>
                <w:szCs w:val="28"/>
              </w:rPr>
            </w:pPr>
            <w:r>
              <w:rPr>
                <w:rFonts w:hint="eastAsia" w:ascii="仿宋" w:hAnsi="仿宋" w:eastAsia="仿宋" w:cs="仿宋"/>
                <w:sz w:val="28"/>
                <w:szCs w:val="28"/>
              </w:rPr>
              <w:t>黟  县</w:t>
            </w:r>
          </w:p>
        </w:tc>
        <w:tc>
          <w:tcPr>
            <w:tcW w:w="1768" w:type="dxa"/>
            <w:vMerge w:val="continue"/>
            <w:vAlign w:val="top"/>
          </w:tcPr>
          <w:p>
            <w:pPr>
              <w:spacing w:line="580" w:lineRule="exact"/>
              <w:rPr>
                <w:rFonts w:hint="eastAsia" w:ascii="仿宋" w:hAnsi="仿宋" w:eastAsia="仿宋" w:cs="仿宋"/>
                <w:sz w:val="32"/>
                <w:szCs w:val="32"/>
              </w:rPr>
            </w:pPr>
          </w:p>
        </w:tc>
      </w:tr>
    </w:tbl>
    <w:p>
      <w:pPr>
        <w:rPr>
          <w:rFonts w:hint="eastAsia" w:ascii="仿宋" w:hAnsi="仿宋" w:eastAsia="仿宋" w:cs="仿宋"/>
          <w:lang w:val="en-US" w:eastAsia="zh-CN"/>
        </w:rPr>
      </w:pPr>
    </w:p>
    <w:p>
      <w:pPr>
        <w:rPr>
          <w:rFonts w:hint="eastAsia" w:ascii="仿宋" w:hAnsi="仿宋" w:eastAsia="仿宋" w:cs="仿宋"/>
        </w:rPr>
      </w:pPr>
    </w:p>
    <w:sectPr>
      <w:pgSz w:w="11906" w:h="16838"/>
      <w:pgMar w:top="1440" w:right="1797" w:bottom="1440" w:left="1797" w:header="851" w:footer="992" w:gutter="0"/>
      <w:pgNumType w:fmt="numberInDash"/>
      <w:cols w:space="720" w:num="1"/>
      <w:formProt w:val="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F7E393"/>
    <w:multiLevelType w:val="singleLevel"/>
    <w:tmpl w:val="60F7E393"/>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404216A"/>
    <w:rsid w:val="0E691929"/>
    <w:rsid w:val="6404216A"/>
    <w:rsid w:val="6CF83F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Office_10.8.2.7119_F1E327BC-269C-435d-A152-05C5408002CA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2021-10-14T09:38:00Z</dcterms:created>
  <dc:creator>弓瑞</dc:creator>
  <cp:lastModifiedBy>程勇辉</cp:lastModifiedBy>
  <dcterms:modified xsi:type="dcterms:W3CDTF">2024-12-25T08:33:05Z</dcterms:modified>
  <dc:title>黄山市农业农村局关于印发加强招商引资招才引智推动绿色食品产业高质量发展工作方案的通知</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2052-10.8.2.7119</vt:lpwstr>
  </property>
</Properties>
</file>