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44"/>
          <w:szCs w:val="44"/>
          <w:u w:val="none"/>
        </w:rPr>
      </w:pPr>
    </w:p>
    <w:p>
      <w:pPr>
        <w:rPr>
          <w:rFonts w:hint="eastAsia" w:ascii="宋体" w:hAnsi="宋体" w:eastAsia="宋体" w:cs="宋体"/>
          <w:sz w:val="44"/>
          <w:szCs w:val="44"/>
          <w:u w:val="none"/>
        </w:rPr>
      </w:pPr>
    </w:p>
    <w:p>
      <w:pPr>
        <w:jc w:val="center"/>
        <w:rPr>
          <w:rFonts w:hint="eastAsia" w:ascii="宋体" w:hAnsi="宋体" w:eastAsia="宋体" w:cs="宋体"/>
          <w:sz w:val="48"/>
          <w:szCs w:val="48"/>
          <w:u w:val="none"/>
        </w:rPr>
      </w:pPr>
      <w:r>
        <w:rPr>
          <w:rFonts w:hint="eastAsia" w:ascii="宋体" w:hAnsi="宋体" w:eastAsia="宋体" w:cs="宋体"/>
          <w:sz w:val="48"/>
          <w:szCs w:val="48"/>
          <w:u w:val="none"/>
        </w:rPr>
        <w:t>印刷“致茶农的一封信”和设计胶装</w:t>
      </w:r>
    </w:p>
    <w:p>
      <w:pPr>
        <w:jc w:val="center"/>
        <w:rPr>
          <w:rFonts w:hint="eastAsia" w:ascii="宋体" w:hAnsi="宋体" w:eastAsia="宋体" w:cs="宋体"/>
          <w:sz w:val="48"/>
          <w:szCs w:val="48"/>
          <w:u w:val="none"/>
          <w:lang w:val="en-US" w:eastAsia="zh-CN"/>
        </w:rPr>
      </w:pPr>
      <w:bookmarkStart w:id="2" w:name="_GoBack"/>
      <w:bookmarkEnd w:id="2"/>
      <w:r>
        <w:rPr>
          <w:rFonts w:hint="eastAsia" w:ascii="宋体" w:hAnsi="宋体" w:eastAsia="宋体" w:cs="宋体"/>
          <w:sz w:val="48"/>
          <w:szCs w:val="48"/>
          <w:u w:val="none"/>
        </w:rPr>
        <w:t>宣传画页采购项目</w:t>
      </w:r>
      <w:r>
        <w:rPr>
          <w:rFonts w:hint="eastAsia" w:ascii="宋体" w:hAnsi="宋体" w:eastAsia="宋体" w:cs="宋体"/>
          <w:sz w:val="48"/>
          <w:szCs w:val="48"/>
          <w:u w:val="none"/>
          <w:lang w:val="en-US" w:eastAsia="zh-CN"/>
        </w:rPr>
        <w:t>需求书</w:t>
      </w:r>
    </w:p>
    <w:p>
      <w:pPr>
        <w:rPr>
          <w:rFonts w:hint="eastAsia" w:ascii="宋体" w:hAnsi="宋体" w:eastAsia="宋体" w:cs="宋体"/>
          <w:sz w:val="44"/>
          <w:szCs w:val="44"/>
          <w:u w:val="none"/>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249555</wp:posOffset>
                </wp:positionV>
                <wp:extent cx="5254625" cy="0"/>
                <wp:effectExtent l="0" t="0" r="0" b="0"/>
                <wp:wrapNone/>
                <wp:docPr id="1" name="直接连接符 1"/>
                <wp:cNvGraphicFramePr/>
                <a:graphic xmlns:a="http://schemas.openxmlformats.org/drawingml/2006/main">
                  <a:graphicData uri="http://schemas.microsoft.com/office/word/2010/wordprocessingShape">
                    <wps:wsp>
                      <wps:cNvCnPr/>
                      <wps:spPr>
                        <a:xfrm>
                          <a:off x="1116965" y="1351915"/>
                          <a:ext cx="525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5pt;margin-top:19.65pt;height:0pt;width:413.75pt;z-index:251659264;mso-width-relative:page;mso-height-relative:page;" filled="f" stroked="t" coordsize="21600,21600" o:gfxdata="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8KY9PXAAAACAEAAA8AAAAAAAAAAQAgAAAAIgAAAGRycy9kb3ducmV2LnhtbFBL&#10;AQIUABQAAAAIAIdO4kB8UMId9wEAAL0DAAAOAAAAAAAAAAEAIAAAACYBAABkcnMvZTJvRG9jLnht&#10;bFBLBQYAAAAABgAGAFkBAACPBQAAAAA=&#10;">
                <v:fill on="f" focussize="0,0"/>
                <v:stroke weight="0.5pt" color="#5B9BD5 [3204]" miterlimit="8" joinstyle="miter"/>
                <v:imagedata o:title=""/>
                <o:lock v:ext="edit" aspectratio="f"/>
              </v:lin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-995045</wp:posOffset>
                </wp:positionV>
                <wp:extent cx="52546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95pt;margin-top:-78.35pt;height:0pt;width:413.75pt;z-index:251660288;mso-width-relative:page;mso-height-relative:page;" filled="f" stroked="t" coordsize="21600,21600" o:gfxdata="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7Kd&#10;29gAAAAMAQAADwAAAAAAAAABACAAAAAiAAAAZHJzL2Rvd25yZXYueG1sUEsBAhQAFAAAAAgAh07i&#10;QFjRDkvpAQAAsQMAAA4AAAAAAAAAAQAgAAAAJwEAAGRycy9lMm9Eb2MueG1sUEsFBgAAAAAGAAYA&#10;WQEAAIIFAAAAAA==&#10;">
                <v:fill on="f" focussize="0,0"/>
                <v:stroke weight="0.5pt" color="#5B9BD5 [3204]" miterlimit="8" joinstyle="miter"/>
                <v:imagedata o:title=""/>
                <o:lock v:ext="edit" aspectratio="f"/>
              </v:line>
            </w:pict>
          </mc:Fallback>
        </mc:AlternateContent>
      </w: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rPr>
          <w:rFonts w:hint="eastAsia" w:ascii="宋体" w:hAnsi="宋体" w:eastAsia="宋体" w:cs="宋体"/>
          <w:sz w:val="44"/>
          <w:szCs w:val="44"/>
          <w:u w:val="none"/>
          <w:lang w:val="en-US" w:eastAsia="zh-CN"/>
        </w:rPr>
      </w:pPr>
    </w:p>
    <w:p>
      <w:pPr>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黄山市茶产业促进中心</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2022年12月</w:t>
      </w:r>
    </w:p>
    <w:p>
      <w:pPr>
        <w:rPr>
          <w:rFonts w:hint="eastAsia" w:ascii="宋体" w:hAnsi="宋体" w:eastAsia="宋体" w:cs="宋体"/>
          <w:sz w:val="44"/>
          <w:szCs w:val="44"/>
          <w:u w:val="none"/>
          <w:lang w:val="en-US" w:eastAsia="zh-CN"/>
        </w:rPr>
      </w:pPr>
    </w:p>
    <w:p>
      <w:pPr>
        <w:pStyle w:val="12"/>
        <w:numPr>
          <w:ilvl w:val="0"/>
          <w:numId w:val="0"/>
        </w:numPr>
        <w:rPr>
          <w:rFonts w:hint="eastAsia" w:ascii="宋体" w:hAnsi="宋体" w:cs="Arial" w:eastAsiaTheme="minorEastAsia"/>
          <w:b/>
          <w:bCs/>
          <w:color w:val="000000"/>
          <w:kern w:val="2"/>
          <w:sz w:val="21"/>
          <w:szCs w:val="21"/>
          <w:lang w:val="en-US" w:eastAsia="zh-CN" w:bidi="ar-SA"/>
        </w:rPr>
      </w:pPr>
      <w:bookmarkStart w:id="0" w:name="_Toc19360"/>
      <w:r>
        <w:rPr>
          <w:rFonts w:hint="eastAsia" w:ascii="宋体" w:hAnsi="宋体" w:cs="Arial" w:eastAsiaTheme="minorEastAsia"/>
          <w:b/>
          <w:bCs/>
          <w:color w:val="000000"/>
          <w:kern w:val="2"/>
          <w:sz w:val="21"/>
          <w:szCs w:val="21"/>
          <w:lang w:val="en-US" w:eastAsia="zh-CN" w:bidi="ar-SA"/>
        </w:rPr>
        <w:t>一、技术要求</w:t>
      </w:r>
      <w:bookmarkEnd w:id="0"/>
    </w:p>
    <w:p>
      <w:pPr>
        <w:pStyle w:val="12"/>
        <w:numPr>
          <w:ilvl w:val="0"/>
          <w:numId w:val="0"/>
        </w:numPr>
        <w:rPr>
          <w:rFonts w:hint="eastAsia"/>
          <w:sz w:val="32"/>
          <w:szCs w:val="32"/>
        </w:rPr>
      </w:pPr>
    </w:p>
    <w:tbl>
      <w:tblPr>
        <w:tblStyle w:val="10"/>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566"/>
        <w:gridCol w:w="1813"/>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89" w:type="dxa"/>
            <w:vAlign w:val="center"/>
          </w:tcPr>
          <w:p>
            <w:pPr>
              <w:jc w:val="center"/>
              <w:rPr>
                <w:vertAlign w:val="baseline"/>
              </w:rPr>
            </w:pPr>
            <w:r>
              <w:rPr>
                <w:rFonts w:hint="eastAsia"/>
                <w:sz w:val="28"/>
                <w:szCs w:val="28"/>
              </w:rPr>
              <w:t>货物名称</w:t>
            </w:r>
          </w:p>
        </w:tc>
        <w:tc>
          <w:tcPr>
            <w:tcW w:w="2566" w:type="dxa"/>
            <w:vAlign w:val="center"/>
          </w:tcPr>
          <w:p>
            <w:pPr>
              <w:jc w:val="center"/>
              <w:rPr>
                <w:vertAlign w:val="baseline"/>
              </w:rPr>
            </w:pPr>
            <w:r>
              <w:rPr>
                <w:rFonts w:hint="eastAsia"/>
                <w:sz w:val="28"/>
                <w:szCs w:val="28"/>
                <w:lang w:val="en-US" w:eastAsia="zh-CN"/>
              </w:rPr>
              <w:t>材质</w:t>
            </w:r>
          </w:p>
        </w:tc>
        <w:tc>
          <w:tcPr>
            <w:tcW w:w="1813" w:type="dxa"/>
            <w:vAlign w:val="center"/>
          </w:tcPr>
          <w:p>
            <w:pPr>
              <w:jc w:val="center"/>
              <w:rPr>
                <w:vertAlign w:val="baseline"/>
              </w:rPr>
            </w:pPr>
            <w:r>
              <w:rPr>
                <w:rFonts w:hint="eastAsia"/>
                <w:sz w:val="28"/>
                <w:szCs w:val="28"/>
                <w:lang w:eastAsia="zh-CN"/>
              </w:rPr>
              <w:t>规格</w:t>
            </w:r>
          </w:p>
        </w:tc>
        <w:tc>
          <w:tcPr>
            <w:tcW w:w="2190" w:type="dxa"/>
            <w:vAlign w:val="center"/>
          </w:tcPr>
          <w:p>
            <w:pPr>
              <w:jc w:val="center"/>
              <w:rPr>
                <w:rFonts w:hint="default"/>
                <w:sz w:val="28"/>
                <w:szCs w:val="28"/>
                <w:lang w:val="en-US" w:eastAsia="zh-CN"/>
              </w:rPr>
            </w:pPr>
            <w:r>
              <w:rPr>
                <w:rFonts w:hint="eastAsia"/>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189" w:type="dxa"/>
            <w:vAlign w:val="center"/>
          </w:tcPr>
          <w:p>
            <w:pPr>
              <w:pStyle w:val="13"/>
              <w:jc w:val="center"/>
              <w:rPr>
                <w:vertAlign w:val="baseline"/>
              </w:rPr>
            </w:pPr>
            <w:r>
              <w:rPr>
                <w:rFonts w:hint="default"/>
                <w:b w:val="0"/>
                <w:bCs w:val="0"/>
                <w:sz w:val="24"/>
                <w:szCs w:val="32"/>
                <w:lang w:val="en-US" w:eastAsia="zh-CN"/>
              </w:rPr>
              <w:t>一封信</w:t>
            </w:r>
          </w:p>
        </w:tc>
        <w:tc>
          <w:tcPr>
            <w:tcW w:w="2566" w:type="dxa"/>
            <w:vAlign w:val="center"/>
          </w:tcPr>
          <w:p>
            <w:pPr>
              <w:pStyle w:val="13"/>
              <w:jc w:val="center"/>
              <w:rPr>
                <w:vertAlign w:val="baseline"/>
              </w:rPr>
            </w:pPr>
            <w:r>
              <w:rPr>
                <w:rFonts w:hint="default"/>
                <w:b w:val="0"/>
                <w:bCs w:val="0"/>
                <w:sz w:val="24"/>
                <w:szCs w:val="32"/>
                <w:lang w:val="en-US" w:eastAsia="zh-CN"/>
              </w:rPr>
              <w:t>70克色卡纸</w:t>
            </w:r>
          </w:p>
        </w:tc>
        <w:tc>
          <w:tcPr>
            <w:tcW w:w="1813" w:type="dxa"/>
            <w:vAlign w:val="center"/>
          </w:tcPr>
          <w:p>
            <w:pPr>
              <w:pStyle w:val="13"/>
              <w:jc w:val="center"/>
              <w:rPr>
                <w:vertAlign w:val="baseline"/>
              </w:rPr>
            </w:pPr>
            <w:r>
              <w:rPr>
                <w:rFonts w:hint="default"/>
                <w:b w:val="0"/>
                <w:bCs w:val="0"/>
                <w:sz w:val="24"/>
                <w:szCs w:val="32"/>
                <w:lang w:val="en-US" w:eastAsia="zh-CN"/>
              </w:rPr>
              <w:t>A4</w:t>
            </w:r>
          </w:p>
        </w:tc>
        <w:tc>
          <w:tcPr>
            <w:tcW w:w="2190" w:type="dxa"/>
            <w:vAlign w:val="center"/>
          </w:tcPr>
          <w:p>
            <w:pPr>
              <w:pStyle w:val="13"/>
              <w:jc w:val="center"/>
              <w:rPr>
                <w:rFonts w:hint="default"/>
                <w:b w:val="0"/>
                <w:bCs w:val="0"/>
                <w:sz w:val="24"/>
                <w:szCs w:val="32"/>
                <w:lang w:val="en-US" w:eastAsia="zh-CN"/>
              </w:rPr>
            </w:pPr>
            <w:r>
              <w:rPr>
                <w:rFonts w:hint="default"/>
                <w:b w:val="0"/>
                <w:bCs w:val="0"/>
                <w:sz w:val="24"/>
                <w:szCs w:val="32"/>
                <w:lang w:val="en-US" w:eastAsia="zh-CN"/>
              </w:rPr>
              <w:t>印数10万张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2189" w:type="dxa"/>
            <w:vAlign w:val="center"/>
          </w:tcPr>
          <w:p>
            <w:pPr>
              <w:pStyle w:val="13"/>
              <w:jc w:val="center"/>
              <w:rPr>
                <w:rFonts w:hint="default"/>
                <w:b w:val="0"/>
                <w:bCs w:val="0"/>
                <w:sz w:val="24"/>
                <w:szCs w:val="32"/>
                <w:lang w:val="en-US" w:eastAsia="zh-CN"/>
              </w:rPr>
            </w:pPr>
            <w:r>
              <w:rPr>
                <w:rFonts w:hint="default"/>
                <w:b w:val="0"/>
                <w:bCs w:val="0"/>
                <w:sz w:val="24"/>
                <w:szCs w:val="24"/>
                <w:lang w:val="en-US" w:eastAsia="zh-CN"/>
              </w:rPr>
              <w:t>宣传画</w:t>
            </w:r>
          </w:p>
        </w:tc>
        <w:tc>
          <w:tcPr>
            <w:tcW w:w="2566" w:type="dxa"/>
            <w:vAlign w:val="center"/>
          </w:tcPr>
          <w:p>
            <w:pPr>
              <w:pStyle w:val="13"/>
              <w:jc w:val="center"/>
              <w:rPr>
                <w:rFonts w:hint="default"/>
                <w:b w:val="0"/>
                <w:bCs w:val="0"/>
                <w:sz w:val="24"/>
                <w:szCs w:val="32"/>
                <w:lang w:val="en-US" w:eastAsia="zh-CN"/>
              </w:rPr>
            </w:pPr>
            <w:r>
              <w:rPr>
                <w:rFonts w:hint="default"/>
                <w:b w:val="0"/>
                <w:bCs w:val="0"/>
                <w:sz w:val="24"/>
                <w:szCs w:val="24"/>
                <w:lang w:val="en-US" w:eastAsia="zh-CN"/>
              </w:rPr>
              <w:t>白不干胶纸，彩色设计</w:t>
            </w:r>
          </w:p>
        </w:tc>
        <w:tc>
          <w:tcPr>
            <w:tcW w:w="1813" w:type="dxa"/>
            <w:vAlign w:val="center"/>
          </w:tcPr>
          <w:p>
            <w:pPr>
              <w:pStyle w:val="13"/>
              <w:jc w:val="center"/>
              <w:rPr>
                <w:rFonts w:hint="default"/>
                <w:b w:val="0"/>
                <w:bCs w:val="0"/>
                <w:sz w:val="24"/>
                <w:szCs w:val="32"/>
                <w:lang w:val="en-US" w:eastAsia="zh-CN"/>
              </w:rPr>
            </w:pPr>
            <w:r>
              <w:rPr>
                <w:rFonts w:hint="default"/>
                <w:b w:val="0"/>
                <w:bCs w:val="0"/>
                <w:sz w:val="24"/>
                <w:szCs w:val="24"/>
                <w:lang w:val="en-US" w:eastAsia="zh-CN"/>
              </w:rPr>
              <w:t>44*59Cm</w:t>
            </w:r>
          </w:p>
        </w:tc>
        <w:tc>
          <w:tcPr>
            <w:tcW w:w="2190" w:type="dxa"/>
            <w:vAlign w:val="center"/>
          </w:tcPr>
          <w:p>
            <w:pPr>
              <w:pStyle w:val="13"/>
              <w:jc w:val="center"/>
              <w:rPr>
                <w:rFonts w:hint="default"/>
                <w:b w:val="0"/>
                <w:bCs w:val="0"/>
                <w:sz w:val="24"/>
                <w:szCs w:val="24"/>
                <w:lang w:val="en-US" w:eastAsia="zh-CN"/>
              </w:rPr>
            </w:pPr>
            <w:r>
              <w:rPr>
                <w:rFonts w:hint="default"/>
                <w:b w:val="0"/>
                <w:bCs w:val="0"/>
                <w:sz w:val="24"/>
                <w:szCs w:val="24"/>
                <w:lang w:val="en-US" w:eastAsia="zh-CN"/>
              </w:rPr>
              <w:t>印数6000张</w:t>
            </w:r>
          </w:p>
        </w:tc>
      </w:tr>
    </w:tbl>
    <w:p>
      <w:pPr>
        <w:rPr>
          <w:rFonts w:hint="eastAsia" w:ascii="宋体" w:hAnsi="宋体" w:eastAsia="宋体" w:cs="宋体"/>
          <w:sz w:val="44"/>
          <w:szCs w:val="44"/>
          <w:u w:val="none"/>
          <w:lang w:val="en-US" w:eastAsia="zh-CN"/>
        </w:rPr>
      </w:pPr>
    </w:p>
    <w:p>
      <w:pPr>
        <w:pStyle w:val="13"/>
        <w:jc w:val="both"/>
        <w:rPr>
          <w:rFonts w:hint="eastAsia"/>
        </w:rPr>
      </w:pPr>
      <w:bookmarkStart w:id="1" w:name="_Toc29885"/>
      <w:r>
        <w:rPr>
          <w:rFonts w:hint="eastAsia"/>
        </w:rPr>
        <w:t>二、商务要求</w:t>
      </w:r>
      <w:bookmarkEnd w:id="1"/>
    </w:p>
    <w:p>
      <w:r>
        <w:rPr>
          <w:rFonts w:hint="eastAsia"/>
        </w:rPr>
        <w:t xml:space="preserve">  </w:t>
      </w:r>
    </w:p>
    <w:tbl>
      <w:tblPr>
        <w:tblStyle w:val="9"/>
        <w:tblW w:w="979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0" w:type="dxa"/>
            <w:noWrap w:val="0"/>
            <w:vAlign w:val="center"/>
          </w:tcPr>
          <w:p>
            <w:pPr>
              <w:rPr>
                <w:rFonts w:ascii="宋体" w:hAnsi="宋体" w:cs="宋体"/>
                <w:b/>
                <w:bCs/>
                <w:szCs w:val="21"/>
              </w:rPr>
            </w:pPr>
            <w:r>
              <w:rPr>
                <w:rFonts w:hint="eastAsia" w:ascii="宋体" w:hAnsi="宋体" w:cs="宋体"/>
                <w:b/>
                <w:bCs/>
                <w:szCs w:val="21"/>
              </w:rPr>
              <w:t>序号</w:t>
            </w:r>
          </w:p>
        </w:tc>
        <w:tc>
          <w:tcPr>
            <w:tcW w:w="1559" w:type="dxa"/>
            <w:noWrap w:val="0"/>
            <w:vAlign w:val="center"/>
          </w:tcPr>
          <w:p>
            <w:pPr>
              <w:jc w:val="center"/>
              <w:rPr>
                <w:rFonts w:ascii="宋体" w:hAnsi="宋体" w:cs="宋体"/>
                <w:b/>
                <w:bCs/>
                <w:szCs w:val="21"/>
              </w:rPr>
            </w:pPr>
            <w:r>
              <w:rPr>
                <w:rFonts w:hint="eastAsia" w:ascii="宋体" w:hAnsi="宋体" w:cs="宋体"/>
                <w:b/>
                <w:bCs/>
                <w:szCs w:val="21"/>
              </w:rPr>
              <w:t>内容</w:t>
            </w:r>
          </w:p>
        </w:tc>
        <w:tc>
          <w:tcPr>
            <w:tcW w:w="7525" w:type="dxa"/>
            <w:noWrap w:val="0"/>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1</w:t>
            </w:r>
          </w:p>
        </w:tc>
        <w:tc>
          <w:tcPr>
            <w:tcW w:w="1559"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7525" w:type="dxa"/>
            <w:noWrap w:val="0"/>
            <w:vAlign w:val="center"/>
          </w:tcPr>
          <w:p>
            <w:pPr>
              <w:spacing w:line="500" w:lineRule="exact"/>
              <w:rPr>
                <w:rFonts w:hint="eastAsia" w:ascii="宋体" w:hAnsi="宋体" w:cs="宋体"/>
                <w:b/>
                <w:bCs/>
                <w:szCs w:val="21"/>
              </w:rPr>
            </w:pPr>
            <w:r>
              <w:rPr>
                <w:rFonts w:hint="eastAsia" w:ascii="宋体" w:hAnsi="宋体" w:eastAsia="宋体" w:cs="宋体"/>
                <w:b w:val="0"/>
                <w:bCs w:val="0"/>
                <w:szCs w:val="21"/>
                <w:lang w:eastAsia="zh-CN"/>
              </w:rPr>
              <w:t>黄山市茶产业促进中心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2</w:t>
            </w:r>
          </w:p>
        </w:tc>
        <w:tc>
          <w:tcPr>
            <w:tcW w:w="1559"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供货完成时限或提供服务、工程的期限</w:t>
            </w:r>
          </w:p>
        </w:tc>
        <w:tc>
          <w:tcPr>
            <w:tcW w:w="7525" w:type="dxa"/>
            <w:noWrap w:val="0"/>
            <w:vAlign w:val="center"/>
          </w:tcPr>
          <w:p>
            <w:pPr>
              <w:spacing w:line="500" w:lineRule="exact"/>
              <w:rPr>
                <w:rFonts w:hint="eastAsia" w:ascii="宋体" w:hAnsi="宋体" w:cs="宋体"/>
                <w:b/>
                <w:bCs/>
                <w:szCs w:val="21"/>
              </w:rPr>
            </w:pPr>
            <w:r>
              <w:rPr>
                <w:rFonts w:hint="eastAsia" w:ascii="宋体" w:hAnsi="宋体" w:eastAsia="宋体" w:cs="宋体"/>
                <w:b w:val="0"/>
                <w:bCs w:val="0"/>
                <w:szCs w:val="21"/>
                <w:lang w:eastAsia="zh-CN"/>
              </w:rPr>
              <w:t>合同签订后</w:t>
            </w:r>
            <w:r>
              <w:rPr>
                <w:rFonts w:hint="eastAsia" w:ascii="宋体" w:hAnsi="宋体" w:eastAsia="宋体" w:cs="宋体"/>
                <w:b w:val="0"/>
                <w:bCs w:val="0"/>
                <w:szCs w:val="21"/>
                <w:lang w:val="en-US" w:eastAsia="zh-CN"/>
              </w:rPr>
              <w:t>7天</w:t>
            </w:r>
            <w:r>
              <w:rPr>
                <w:rFonts w:hint="eastAsia" w:ascii="宋体" w:hAnsi="宋体" w:eastAsia="宋体" w:cs="宋体"/>
                <w:b w:val="0"/>
                <w:bCs w:val="0"/>
                <w:szCs w:val="21"/>
                <w:lang w:eastAsia="zh-CN"/>
              </w:rPr>
              <w:t>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3</w:t>
            </w:r>
          </w:p>
        </w:tc>
        <w:tc>
          <w:tcPr>
            <w:tcW w:w="1559"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货物包装运输要求</w:t>
            </w:r>
          </w:p>
        </w:tc>
        <w:tc>
          <w:tcPr>
            <w:tcW w:w="7525" w:type="dxa"/>
            <w:noWrap w:val="0"/>
            <w:vAlign w:val="center"/>
          </w:tcPr>
          <w:p>
            <w:pPr>
              <w:spacing w:line="500" w:lineRule="exact"/>
              <w:rPr>
                <w:rFonts w:hint="eastAsia"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4</w:t>
            </w:r>
          </w:p>
        </w:tc>
        <w:tc>
          <w:tcPr>
            <w:tcW w:w="1559" w:type="dxa"/>
            <w:noWrap w:val="0"/>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7525" w:type="dxa"/>
            <w:noWrap w:val="0"/>
            <w:vAlign w:val="center"/>
          </w:tcPr>
          <w:p>
            <w:pPr>
              <w:spacing w:line="500" w:lineRule="exact"/>
              <w:rPr>
                <w:rFonts w:ascii="宋体" w:hAnsi="宋体" w:cs="宋体"/>
                <w:b/>
                <w:bCs/>
                <w:szCs w:val="21"/>
              </w:rPr>
            </w:pPr>
            <w:r>
              <w:rPr>
                <w:rFonts w:hint="eastAsia" w:ascii="宋体" w:hAnsi="宋体" w:eastAsia="宋体" w:cs="宋体"/>
                <w:b w:val="0"/>
                <w:bCs w:val="0"/>
                <w:szCs w:val="21"/>
                <w:lang w:val="en-US" w:eastAsia="zh-CN"/>
              </w:rPr>
              <w:t>由采购人组织一次性验收合格</w:t>
            </w:r>
            <w:r>
              <w:rPr>
                <w:rFonts w:hint="eastAsia" w:ascii="宋体" w:hAnsi="宋体" w:eastAsia="宋体" w:cs="宋体"/>
                <w:b w:val="0"/>
                <w:bCs w:val="0"/>
                <w:szCs w:val="21"/>
                <w:lang w:eastAsia="zh-CN"/>
              </w:rPr>
              <w:t xml:space="preserve">  </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710"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5</w:t>
            </w:r>
          </w:p>
        </w:tc>
        <w:tc>
          <w:tcPr>
            <w:tcW w:w="1559"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付款</w:t>
            </w:r>
          </w:p>
        </w:tc>
        <w:tc>
          <w:tcPr>
            <w:tcW w:w="7525" w:type="dxa"/>
            <w:noWrap w:val="0"/>
            <w:vAlign w:val="center"/>
          </w:tcPr>
          <w:p>
            <w:pPr>
              <w:spacing w:line="500" w:lineRule="exact"/>
              <w:rPr>
                <w:rFonts w:hint="eastAsia" w:ascii="宋体" w:hAnsi="宋体" w:cs="宋体"/>
                <w:b/>
                <w:bCs/>
                <w:szCs w:val="21"/>
              </w:rPr>
            </w:pPr>
            <w:r>
              <w:rPr>
                <w:rFonts w:hint="eastAsia" w:ascii="宋体" w:hAnsi="宋体" w:cs="宋体"/>
                <w:b/>
                <w:bCs/>
                <w:szCs w:val="21"/>
              </w:rPr>
              <w:t>付款人：</w:t>
            </w:r>
            <w:r>
              <w:rPr>
                <w:rFonts w:hint="eastAsia" w:ascii="宋体" w:hAnsi="宋体" w:eastAsia="宋体" w:cs="宋体"/>
                <w:b w:val="0"/>
                <w:bCs w:val="0"/>
                <w:szCs w:val="21"/>
                <w:lang w:eastAsia="zh-CN"/>
              </w:rPr>
              <w:t>黄山市茶产业促进中心</w:t>
            </w:r>
          </w:p>
          <w:p>
            <w:pPr>
              <w:spacing w:line="500" w:lineRule="exact"/>
              <w:rPr>
                <w:rFonts w:hint="eastAsia" w:ascii="宋体" w:hAnsi="宋体" w:cs="宋体"/>
                <w:b/>
                <w:bCs/>
                <w:szCs w:val="21"/>
              </w:rPr>
            </w:pPr>
            <w:r>
              <w:rPr>
                <w:rFonts w:hint="eastAsia" w:ascii="宋体" w:hAnsi="宋体" w:cs="宋体"/>
                <w:b/>
                <w:bCs/>
                <w:szCs w:val="21"/>
              </w:rPr>
              <w:t>付款方式：</w:t>
            </w:r>
            <w:r>
              <w:rPr>
                <w:rFonts w:hint="eastAsia" w:ascii="宋体" w:hAnsi="宋体" w:cs="宋体"/>
                <w:b w:val="0"/>
                <w:bCs w:val="0"/>
                <w:szCs w:val="21"/>
                <w:lang w:val="en-US" w:eastAsia="zh-CN"/>
              </w:rPr>
              <w:t>验收合格后一次性支付</w:t>
            </w:r>
            <w:r>
              <w:rPr>
                <w:rFonts w:hint="eastAsia" w:ascii="宋体" w:hAnsi="宋体" w:eastAsia="宋体" w:cs="宋体"/>
                <w:b w:val="0"/>
                <w:bCs w:val="0"/>
                <w:szCs w:val="21"/>
                <w:lang w:eastAsia="zh-CN"/>
              </w:rPr>
              <w:t xml:space="preserve">  </w:t>
            </w:r>
            <w:r>
              <w:rPr>
                <w:rFonts w:hint="eastAsia" w:ascii="宋体" w:hAnsi="宋体" w:cs="宋体"/>
                <w:b/>
                <w:bCs/>
                <w:szCs w:val="21"/>
              </w:rPr>
              <w:t xml:space="preserve">  </w:t>
            </w:r>
          </w:p>
          <w:p>
            <w:pPr>
              <w:spacing w:line="50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eastAsia="宋体" w:cs="宋体"/>
                <w:b/>
                <w:bCs/>
                <w:szCs w:val="21"/>
                <w:lang w:eastAsia="zh-CN"/>
              </w:rPr>
            </w:pPr>
            <w:r>
              <w:rPr>
                <w:rFonts w:hint="eastAsia" w:ascii="宋体" w:hAnsi="宋体" w:cs="宋体"/>
                <w:b/>
                <w:bCs/>
                <w:szCs w:val="21"/>
                <w:lang w:val="en-US" w:eastAsia="zh-CN"/>
              </w:rPr>
              <w:t>6</w:t>
            </w:r>
          </w:p>
        </w:tc>
        <w:tc>
          <w:tcPr>
            <w:tcW w:w="1559"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履约保证金</w:t>
            </w:r>
          </w:p>
        </w:tc>
        <w:tc>
          <w:tcPr>
            <w:tcW w:w="7525" w:type="dxa"/>
            <w:noWrap w:val="0"/>
            <w:vAlign w:val="center"/>
          </w:tcPr>
          <w:p>
            <w:pPr>
              <w:spacing w:line="500" w:lineRule="exact"/>
              <w:rPr>
                <w:rFonts w:hint="default" w:ascii="宋体" w:hAnsi="宋体" w:eastAsia="宋体"/>
                <w:b/>
                <w:bCs/>
                <w:color w:val="000000"/>
                <w:highlight w:val="yellow"/>
                <w:lang w:val="en-US" w:eastAsia="zh-CN"/>
              </w:rPr>
            </w:pPr>
            <w:r>
              <w:rPr>
                <w:rFonts w:hint="eastAsia" w:ascii="宋体" w:hAnsi="宋体"/>
                <w:b/>
                <w:bCs/>
                <w:color w:val="000000"/>
                <w:highlight w:val="none"/>
                <w:shd w:val="clear"/>
                <w:lang w:val="en-US" w:eastAsia="zh-CN"/>
              </w:rPr>
              <w:t>本项目免收履约保证金</w:t>
            </w:r>
          </w:p>
        </w:tc>
      </w:tr>
    </w:tbl>
    <w:p>
      <w:pPr>
        <w:rPr>
          <w:rFonts w:hint="eastAsia" w:ascii="宋体" w:hAnsi="宋体" w:eastAsia="宋体" w:cs="宋体"/>
          <w:sz w:val="44"/>
          <w:szCs w:val="44"/>
          <w:u w:val="none"/>
          <w:lang w:val="en-US" w:eastAsia="zh-CN"/>
        </w:rPr>
      </w:pPr>
    </w:p>
    <w:p>
      <w:pPr>
        <w:pStyle w:val="13"/>
        <w:jc w:val="both"/>
        <w:rPr>
          <w:rFonts w:hint="eastAsia"/>
          <w:lang w:val="en-US" w:eastAsia="zh-CN"/>
        </w:rPr>
      </w:pPr>
      <w:r>
        <w:rPr>
          <w:rFonts w:hint="eastAsia"/>
          <w:lang w:val="en-US" w:eastAsia="zh-CN"/>
        </w:rPr>
        <w:t>三、申请人的资格要求：</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1.满足《中华人民共和国政府采购法》第二十二条规定。</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 xml:space="preserve">2.落实政府采购政策需满足的资格要求： </w:t>
      </w:r>
    </w:p>
    <w:p>
      <w:pPr>
        <w:spacing w:line="420" w:lineRule="exact"/>
        <w:ind w:left="0" w:leftChars="0" w:firstLine="420" w:firstLineChars="200"/>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 xml:space="preserve">按照财政部、工业和信息化部制定的《政府采购促进中小企业发展管理办法》，本项目为专门面向中小企业采购项目。企业划型标准按照《关于印发中小企业划型标准规定的通知》（工信部联企业〔2011〕300号）规定执行。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详见磋商文件投标人须知前附表第29条。</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3.本项目的特定资格要求：</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 xml:space="preserve">（1）供应商（含不具有独立法人资格的分公司、不含具备独立法人资格的子公司）存在以下不良信用记录情形之一,不得推荐为成交候选人，不得确定为成交供应商: </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①供应商被人民法院列入失信被执行人的；</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② 供应商被市场监管部门列入企业经营异常名录的；</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③供应商被税务部门列入重大税收违法案件当事人名单的；</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④供应商被政府采购监管部门列入政府采购严重违法失信行为记录名单的。</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在推荐成交候选人前由代理机构进行查询并将结果反馈至磋商小组。</w:t>
      </w:r>
    </w:p>
    <w:p>
      <w:pPr>
        <w:keepNext w:val="0"/>
        <w:keepLines w:val="0"/>
        <w:pageBreakBefore w:val="0"/>
        <w:kinsoku/>
        <w:wordWrap/>
        <w:overflowPunct/>
        <w:topLinePunct w:val="0"/>
        <w:autoSpaceDE/>
        <w:autoSpaceDN/>
        <w:bidi w:val="0"/>
        <w:adjustRightInd/>
        <w:snapToGrid/>
        <w:spacing w:line="500" w:lineRule="exact"/>
        <w:ind w:firstLine="54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（2）按照采购文件规定的格式自行出具《供应商资格信用承诺函》和《供应商诚信履约承诺函》；</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 xml:space="preserve">（3）本项目不接受联合体投标。                       </w:t>
      </w:r>
    </w:p>
    <w:p>
      <w:pPr>
        <w:pStyle w:val="8"/>
        <w:ind w:firstLine="420" w:firstLineChars="200"/>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 xml:space="preserve">（4）其他：/ </w:t>
      </w:r>
    </w:p>
    <w:p>
      <w:pPr>
        <w:pStyle w:val="8"/>
        <w:rPr>
          <w:rFonts w:hint="eastAsia" w:ascii="宋体" w:hAnsi="宋体" w:cs="宋体" w:eastAsiaTheme="minorEastAsia"/>
          <w:b w:val="0"/>
          <w:bCs w:val="0"/>
          <w:color w:val="auto"/>
          <w:kern w:val="2"/>
          <w:sz w:val="21"/>
          <w:szCs w:val="21"/>
          <w:lang w:val="en-US" w:eastAsia="zh-CN" w:bidi="ar-SA"/>
        </w:rPr>
      </w:pPr>
    </w:p>
    <w:p>
      <w:pPr>
        <w:pStyle w:val="1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cs="Arial" w:eastAsiaTheme="minorEastAsia"/>
          <w:b/>
          <w:bCs/>
          <w:color w:val="000000"/>
          <w:kern w:val="2"/>
          <w:sz w:val="21"/>
          <w:szCs w:val="21"/>
          <w:lang w:val="en-US" w:eastAsia="zh-CN" w:bidi="ar-SA"/>
        </w:rPr>
      </w:pPr>
      <w:r>
        <w:rPr>
          <w:rFonts w:hint="eastAsia" w:ascii="宋体" w:hAnsi="宋体" w:cs="Arial" w:eastAsiaTheme="minorEastAsia"/>
          <w:b/>
          <w:bCs/>
          <w:color w:val="000000"/>
          <w:kern w:val="2"/>
          <w:sz w:val="21"/>
          <w:szCs w:val="21"/>
          <w:lang w:val="en-US" w:eastAsia="zh-CN" w:bidi="ar-SA"/>
        </w:rPr>
        <w:t>四、采购人信息</w:t>
      </w:r>
    </w:p>
    <w:p>
      <w:pPr>
        <w:pStyle w:val="1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 xml:space="preserve">名    称：黄山市茶产业促进中心   </w:t>
      </w:r>
    </w:p>
    <w:p>
      <w:pPr>
        <w:pStyle w:val="1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 xml:space="preserve">地    址：黄山市屯溪区徽山路16号  </w:t>
      </w:r>
    </w:p>
    <w:p>
      <w:pPr>
        <w:pStyle w:val="8"/>
        <w:spacing w:line="360" w:lineRule="auto"/>
        <w:ind w:firstLine="420" w:firstLineChars="200"/>
        <w:rPr>
          <w:rFonts w:hint="default" w:ascii="宋体" w:hAnsi="宋体" w:cs="宋体" w:eastAsiaTheme="minorEastAsia"/>
          <w:b w:val="0"/>
          <w:bCs w:val="0"/>
          <w:color w:val="auto"/>
          <w:kern w:val="2"/>
          <w:sz w:val="21"/>
          <w:szCs w:val="21"/>
          <w:lang w:val="en-US" w:eastAsia="zh-CN" w:bidi="ar-SA"/>
        </w:rPr>
      </w:pPr>
      <w:r>
        <w:rPr>
          <w:rFonts w:hint="eastAsia" w:ascii="宋体" w:hAnsi="宋体" w:cs="宋体" w:eastAsiaTheme="minorEastAsia"/>
          <w:b w:val="0"/>
          <w:bCs w:val="0"/>
          <w:color w:val="auto"/>
          <w:kern w:val="2"/>
          <w:sz w:val="21"/>
          <w:szCs w:val="21"/>
          <w:lang w:val="en-US" w:eastAsia="zh-CN" w:bidi="ar-SA"/>
        </w:rPr>
        <w:t xml:space="preserve">联系方式：0559-2322303    </w:t>
      </w:r>
      <w:r>
        <w:rPr>
          <w:rFonts w:hint="eastAsia" w:ascii="宋体" w:hAnsi="宋体" w:cs="宋体" w:eastAsiaTheme="minorEastAsia"/>
          <w:b w:val="0"/>
          <w:bCs w:val="0"/>
          <w:color w:val="auto"/>
          <w:kern w:val="2"/>
          <w:sz w:val="21"/>
          <w:szCs w:val="21"/>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M2JkMDU1YTliM2E1N2FmYzMzMDFlZWJjZjA2YjUifQ=="/>
  </w:docVars>
  <w:rsids>
    <w:rsidRoot w:val="5A5B58C4"/>
    <w:rsid w:val="5A5B5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ind w:left="420" w:leftChars="200" w:firstLine="420" w:firstLineChars="200"/>
    </w:pPr>
    <w:rPr>
      <w:rFonts w:ascii="Calibri" w:hAnsi="Calibri" w:eastAsia="宋体"/>
      <w:sz w:val="21"/>
      <w:szCs w:val="22"/>
    </w:r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rPr>
  </w:style>
  <w:style w:type="paragraph" w:customStyle="1" w:styleId="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7">
    <w:name w:val="Body Text"/>
    <w:basedOn w:val="1"/>
    <w:next w:val="1"/>
    <w:qFormat/>
    <w:uiPriority w:val="0"/>
    <w:pPr>
      <w:jc w:val="left"/>
    </w:pPr>
    <w:rPr>
      <w:rFonts w:ascii="Arial" w:hAnsi="Arial" w:eastAsia="黑体"/>
      <w:b/>
      <w:sz w:val="32"/>
    </w:rPr>
  </w:style>
  <w:style w:type="paragraph" w:styleId="8">
    <w:name w:val="Body Text First Indent"/>
    <w:basedOn w:val="7"/>
    <w:qFormat/>
    <w:uiPriority w:val="0"/>
    <w:pPr>
      <w:spacing w:after="120" w:afterLines="0"/>
      <w:ind w:firstLine="420" w:firstLineChars="100"/>
      <w:jc w:val="both"/>
    </w:pPr>
    <w:rPr>
      <w:rFonts w:ascii="Times New Roman" w:hAnsi="Times New Roman" w:eastAsia="宋体"/>
      <w:b w:val="0"/>
      <w:sz w:val="21"/>
    </w:rPr>
  </w:style>
  <w:style w:type="table" w:styleId="10">
    <w:name w:val="Table Grid"/>
    <w:basedOn w:val="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GW-正文"/>
    <w:basedOn w:val="1"/>
    <w:qFormat/>
    <w:uiPriority w:val="0"/>
    <w:pPr>
      <w:spacing w:line="360" w:lineRule="auto"/>
      <w:ind w:firstLine="200" w:firstLineChars="200"/>
      <w:contextualSpacing/>
    </w:pPr>
    <w:rPr>
      <w:szCs w:val="24"/>
    </w:rPr>
  </w:style>
  <w:style w:type="paragraph" w:customStyle="1" w:styleId="13">
    <w:name w:val="H2"/>
    <w:basedOn w:val="6"/>
    <w:next w:val="12"/>
    <w:qFormat/>
    <w:uiPriority w:val="0"/>
    <w:pPr>
      <w:keepNext w:val="0"/>
      <w:keepLines w:val="0"/>
      <w:spacing w:before="0" w:after="0" w:line="360" w:lineRule="auto"/>
      <w:jc w:val="center"/>
    </w:pPr>
    <w:rPr>
      <w:rFonts w:ascii="宋体" w:hAnsi="宋体" w:cs="Arial"/>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2022-12-01T07:22:00Z</dcterms:created>
  <dc:creator>阳光</dc:creator>
  <cp:lastModifiedBy>阳光</cp:lastModifiedBy>
  <dcterms:modified xsi:type="dcterms:W3CDTF">2022-12-01T07:31:22Z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BB3E696B23C349458F70F17003849666</vt:lpwstr>
  </property>
</Properties>
</file>